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ED0" w14:textId="30BB2F42" w:rsidR="00034813" w:rsidRPr="00034813" w:rsidRDefault="00034813" w:rsidP="00034813">
      <w:pPr>
        <w:widowControl w:val="0"/>
        <w:spacing w:after="8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48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 розгляду запитів на інформацію в органах прокуратури Луганської області за </w:t>
      </w:r>
      <w:r w:rsidR="00060D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r w:rsidR="00A01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півріччя </w:t>
      </w:r>
      <w:r w:rsidRPr="00034813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060DD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0348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</w:t>
      </w:r>
      <w:r w:rsidR="00060DD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14:paraId="641913A3" w14:textId="77777777" w:rsidR="00034813" w:rsidRDefault="00034813" w:rsidP="00034813">
      <w:pPr>
        <w:widowControl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F354CF" w14:textId="5208A544" w:rsidR="00060DD9" w:rsidRDefault="00060DD9" w:rsidP="00060DD9">
      <w:pPr>
        <w:widowControl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4813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A0194C">
        <w:rPr>
          <w:rFonts w:ascii="Times New Roman" w:hAnsi="Times New Roman" w:cs="Times New Roman"/>
          <w:sz w:val="28"/>
          <w:szCs w:val="28"/>
          <w:lang w:val="uk-UA"/>
        </w:rPr>
        <w:t>6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813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4813">
        <w:rPr>
          <w:rFonts w:ascii="Times New Roman" w:hAnsi="Times New Roman" w:cs="Times New Roman"/>
          <w:sz w:val="28"/>
          <w:szCs w:val="28"/>
          <w:lang w:val="uk-UA"/>
        </w:rPr>
        <w:t xml:space="preserve"> року до органів прокуратури області надійшло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34813">
        <w:rPr>
          <w:rFonts w:ascii="Times New Roman" w:hAnsi="Times New Roman" w:cs="Times New Roman"/>
          <w:sz w:val="28"/>
          <w:szCs w:val="28"/>
          <w:lang w:val="uk-UA"/>
        </w:rPr>
        <w:t xml:space="preserve"> запитів на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2276A7" w14:textId="7CCC3CC1" w:rsidR="00060DD9" w:rsidRPr="00C83E04" w:rsidRDefault="00060DD9" w:rsidP="00060DD9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3E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За результатами розгляду надано інформацію на 11 запитів</w:t>
      </w:r>
      <w:r w:rsidR="004232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83E04">
        <w:rPr>
          <w:rFonts w:ascii="Times New Roman" w:eastAsia="Times New Roman" w:hAnsi="Times New Roman"/>
          <w:sz w:val="28"/>
          <w:szCs w:val="28"/>
          <w:lang w:val="uk-UA" w:eastAsia="ru-RU"/>
        </w:rPr>
        <w:t>надано роз’яснення на 3</w:t>
      </w:r>
      <w:r w:rsidR="004232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83E04">
        <w:rPr>
          <w:rFonts w:ascii="Times New Roman" w:eastAsia="Times New Roman" w:hAnsi="Times New Roman"/>
          <w:sz w:val="28"/>
          <w:szCs w:val="28"/>
          <w:lang w:val="uk-UA" w:eastAsia="ru-RU"/>
        </w:rPr>
        <w:t>запити, відмови у задоволенні 1 запиту.</w:t>
      </w:r>
    </w:p>
    <w:p w14:paraId="3C2EC1F4" w14:textId="77777777" w:rsidR="00060DD9" w:rsidRPr="00C83E04" w:rsidRDefault="00060DD9" w:rsidP="00060DD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</w:pPr>
      <w:r w:rsidRPr="00C83E04"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  <w:tab/>
        <w:t>Рішення</w:t>
      </w:r>
      <w:r w:rsidRPr="00C83E04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 xml:space="preserve"> органів прокуратури області, як розпорядників відповідної інформації,  до суду не оскаржувалися. </w:t>
      </w:r>
    </w:p>
    <w:p w14:paraId="789C7184" w14:textId="32B704E5" w:rsidR="00034813" w:rsidRPr="00034813" w:rsidRDefault="00034813" w:rsidP="00060DD9">
      <w:pPr>
        <w:widowControl w:val="0"/>
        <w:spacing w:after="80" w:line="240" w:lineRule="auto"/>
        <w:ind w:firstLine="709"/>
        <w:jc w:val="both"/>
        <w:rPr>
          <w:lang w:val="uk-UA"/>
        </w:rPr>
      </w:pPr>
    </w:p>
    <w:sectPr w:rsidR="00034813" w:rsidRPr="0003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BC"/>
    <w:rsid w:val="00034813"/>
    <w:rsid w:val="00060DD9"/>
    <w:rsid w:val="0042329F"/>
    <w:rsid w:val="00434369"/>
    <w:rsid w:val="00476DD3"/>
    <w:rsid w:val="006879E8"/>
    <w:rsid w:val="008977C9"/>
    <w:rsid w:val="008C0AAC"/>
    <w:rsid w:val="00A0194C"/>
    <w:rsid w:val="00EC63AB"/>
    <w:rsid w:val="00F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82A3"/>
  <w15:chartTrackingRefBased/>
  <w15:docId w15:val="{90097AFA-8119-4E43-840C-0E07BC8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 Константин</dc:creator>
  <cp:keywords/>
  <dc:description/>
  <cp:lastModifiedBy>Чигрин Константин</cp:lastModifiedBy>
  <cp:revision>3</cp:revision>
  <dcterms:created xsi:type="dcterms:W3CDTF">2023-07-18T08:28:00Z</dcterms:created>
  <dcterms:modified xsi:type="dcterms:W3CDTF">2023-07-26T08:37:00Z</dcterms:modified>
</cp:coreProperties>
</file>