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E2492F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31.01.2018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№ </w:t>
      </w:r>
      <w:r w:rsidR="00E2492F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128к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5842A6" w:rsidRPr="00AB2CAE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тимчасово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 провідного спеціаліста відділу організаційного та правового забезпечення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</w:p>
    <w:p w:rsidR="000E7DF6" w:rsidRDefault="005842A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83"/>
        <w:gridCol w:w="4804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7DF6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B4EDE" w:rsidRPr="00AB2CAE" w:rsidRDefault="006B4EDE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трим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увати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відділу документального забезпечення вхідн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у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кореспонденці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ю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, яка надходить до підрозділу, реєстр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увати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документ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у відповідній книзі обліку і в програмному комплексі «ЄССА» (Єдина система статистики та аналізу органів прокуратури  України»), своєчасн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вн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осити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відомост</w:t>
            </w:r>
            <w:r w:rsidR="0042032B"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 програми про рух документів.</w:t>
            </w:r>
          </w:p>
          <w:p w:rsidR="006B4EDE" w:rsidRPr="00AB2CAE" w:rsidRDefault="0042032B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ивч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кореспонденці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ю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, що надходить до підрозділу, вчасн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переда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її на розгляд керівництву відділу, забезпеч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увати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оперативн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проходження і збереження документів, переда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їх працівникам для розгляду і виконання.</w:t>
            </w:r>
          </w:p>
          <w:p w:rsidR="006B4EDE" w:rsidRPr="00AB2CAE" w:rsidRDefault="0042032B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ров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одити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прийом та оформлення вхідних, вихідних документів та документів з грифом «ДСК», реєстр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увати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їх  у книгах обліку згідно з номенклатурою справ відділу.</w:t>
            </w:r>
          </w:p>
          <w:p w:rsidR="006B4EDE" w:rsidRPr="00AB2CAE" w:rsidRDefault="0042032B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ісля підпис</w:t>
            </w:r>
            <w:r w:rsidR="00717805" w:rsidRPr="00AB2CAE">
              <w:rPr>
                <w:rFonts w:eastAsia="Times New Roman"/>
                <w:sz w:val="24"/>
                <w:szCs w:val="24"/>
                <w:lang w:val="uk-UA" w:eastAsia="ru-RU"/>
              </w:rPr>
              <w:t>ання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та реєстрації документів, що спрямовуються  керівникам  місцевих  прокуратур, присво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ювати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номер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відміткою «</w:t>
            </w:r>
            <w:proofErr w:type="spellStart"/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окв</w:t>
            </w:r>
            <w:proofErr w:type="spellEnd"/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».</w:t>
            </w:r>
          </w:p>
          <w:p w:rsidR="006B4EDE" w:rsidRPr="00AB2CAE" w:rsidRDefault="0042032B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ав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ити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та формув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 вказівками керівника виконан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ня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документів у справи номенклатури,  в тому числі з грифом «ДСК», забезпеч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увати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додержання встановленого порядку відбору, обліку, якості обробки документів, які підлягають передачі до архіву прокуратури Луганської області, склада</w:t>
            </w:r>
            <w:r w:rsidR="00A25539">
              <w:rPr>
                <w:rFonts w:eastAsia="Times New Roman"/>
                <w:sz w:val="24"/>
                <w:szCs w:val="24"/>
                <w:lang w:val="uk-UA" w:eastAsia="ru-RU"/>
              </w:rPr>
              <w:t>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опис</w:t>
            </w:r>
            <w:r w:rsidR="00A25539"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 них.</w:t>
            </w:r>
          </w:p>
          <w:p w:rsidR="006B4EDE" w:rsidRPr="00AB2CAE" w:rsidRDefault="00A25539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а дорученням керівника відділу здійсн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ювати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комп’ютерн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ий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набор </w:t>
            </w:r>
            <w:r w:rsidR="00700530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тексту 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документів, у тому числі з обмеженим доступом.</w:t>
            </w:r>
          </w:p>
          <w:p w:rsidR="006B4EDE" w:rsidRPr="00AB2CAE" w:rsidRDefault="00A25539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т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иражува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необхідн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службов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і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документ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, друкува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службової кореспонденції та 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ознайомл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ювати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працівників інших структурних підрозділів з відповідними документами.</w:t>
            </w:r>
          </w:p>
          <w:p w:rsidR="006B4EDE" w:rsidRPr="00AB2CAE" w:rsidRDefault="00A25539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пільно з начальником відділу склада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номенклатури справ.</w:t>
            </w:r>
          </w:p>
          <w:p w:rsidR="000E7DF6" w:rsidRPr="00AB2CAE" w:rsidRDefault="00A25539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>клада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ти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табел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ь</w:t>
            </w:r>
            <w:r w:rsidR="006B4EDE"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обліку робочого часу працівників відділу.</w:t>
            </w:r>
          </w:p>
        </w:tc>
      </w:tr>
      <w:tr w:rsidR="000E7DF6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B25B3A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700530" w:rsidP="005842A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="000F5A1B">
              <w:rPr>
                <w:rFonts w:eastAsia="Times New Roman"/>
                <w:sz w:val="24"/>
                <w:szCs w:val="24"/>
                <w:lang w:val="uk-UA" w:eastAsia="ru-RU"/>
              </w:rPr>
              <w:t>4400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,00 грн., </w:t>
            </w:r>
            <w:r w:rsidR="0007396A" w:rsidRPr="0007396A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0E7DF6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B25B3A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511AAB" w:rsidP="005842A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строкове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(на час </w:t>
            </w:r>
            <w:proofErr w:type="spellStart"/>
            <w:r>
              <w:rPr>
                <w:color w:val="000000"/>
                <w:sz w:val="24"/>
                <w:szCs w:val="24"/>
              </w:rPr>
              <w:t>відпустки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догляду за </w:t>
            </w:r>
            <w:proofErr w:type="spellStart"/>
            <w:r>
              <w:rPr>
                <w:color w:val="000000"/>
                <w:sz w:val="24"/>
                <w:szCs w:val="24"/>
              </w:rPr>
              <w:t>дитиною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працівника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0F5A1B" w:rsidRPr="00AB2CAE" w:rsidTr="0007396A">
        <w:trPr>
          <w:trHeight w:val="6002"/>
        </w:trPr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F5A1B" w:rsidRPr="000F5A1B" w:rsidRDefault="0007396A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оригінал </w:t>
            </w:r>
            <w:r w:rsidR="000F5A1B"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0F5A1B" w:rsidRPr="000F5A1B">
              <w:rPr>
                <w:sz w:val="24"/>
                <w:szCs w:val="24"/>
              </w:rPr>
              <w:t>освідчення</w:t>
            </w:r>
            <w:proofErr w:type="spellEnd"/>
            <w:r w:rsidR="000F5A1B" w:rsidRPr="000F5A1B">
              <w:rPr>
                <w:sz w:val="24"/>
                <w:szCs w:val="24"/>
              </w:rPr>
              <w:t xml:space="preserve"> </w:t>
            </w:r>
            <w:proofErr w:type="spellStart"/>
            <w:r w:rsidR="000F5A1B" w:rsidRPr="000F5A1B">
              <w:rPr>
                <w:sz w:val="24"/>
                <w:szCs w:val="24"/>
              </w:rPr>
              <w:t>атестації</w:t>
            </w:r>
            <w:proofErr w:type="spellEnd"/>
            <w:r w:rsidR="000F5A1B" w:rsidRPr="000F5A1B">
              <w:rPr>
                <w:sz w:val="24"/>
                <w:szCs w:val="24"/>
              </w:rPr>
              <w:t xml:space="preserve"> </w:t>
            </w:r>
            <w:proofErr w:type="spellStart"/>
            <w:r w:rsidR="000F5A1B" w:rsidRPr="000F5A1B">
              <w:rPr>
                <w:sz w:val="24"/>
                <w:szCs w:val="24"/>
              </w:rPr>
              <w:t>щодо</w:t>
            </w:r>
            <w:proofErr w:type="spellEnd"/>
            <w:r w:rsidR="000F5A1B" w:rsidRPr="000F5A1B">
              <w:rPr>
                <w:sz w:val="24"/>
                <w:szCs w:val="24"/>
              </w:rPr>
              <w:t xml:space="preserve"> </w:t>
            </w:r>
            <w:proofErr w:type="spellStart"/>
            <w:r w:rsidR="000F5A1B" w:rsidRPr="000F5A1B">
              <w:rPr>
                <w:sz w:val="24"/>
                <w:szCs w:val="24"/>
              </w:rPr>
              <w:t>вільного</w:t>
            </w:r>
            <w:proofErr w:type="spellEnd"/>
            <w:r w:rsidR="000F5A1B" w:rsidRPr="000F5A1B">
              <w:rPr>
                <w:sz w:val="24"/>
                <w:szCs w:val="24"/>
              </w:rPr>
              <w:t xml:space="preserve"> </w:t>
            </w:r>
            <w:proofErr w:type="spellStart"/>
            <w:r w:rsidR="000F5A1B" w:rsidRPr="000F5A1B">
              <w:rPr>
                <w:sz w:val="24"/>
                <w:szCs w:val="24"/>
              </w:rPr>
              <w:t>володіння</w:t>
            </w:r>
            <w:proofErr w:type="spellEnd"/>
            <w:r w:rsidR="000F5A1B"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="000F5A1B" w:rsidRPr="000F5A1B">
              <w:rPr>
                <w:sz w:val="24"/>
                <w:szCs w:val="24"/>
              </w:rPr>
              <w:t>мовою</w:t>
            </w:r>
            <w:proofErr w:type="spellEnd"/>
            <w:r w:rsidR="000F5A1B" w:rsidRPr="000F5A1B">
              <w:rPr>
                <w:sz w:val="24"/>
                <w:szCs w:val="24"/>
              </w:rPr>
              <w:t>;</w:t>
            </w:r>
          </w:p>
          <w:p w:rsidR="000F5A1B" w:rsidRPr="000F5A1B" w:rsidRDefault="000F5A1B" w:rsidP="000F5A1B">
            <w:pPr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CE177D" w:rsidRPr="004572FC" w:rsidRDefault="000F5A1B" w:rsidP="00CE177D">
            <w:pPr>
              <w:ind w:left="35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="0007396A" w:rsidRPr="00135C45">
              <w:rPr>
                <w:sz w:val="24"/>
                <w:szCs w:val="24"/>
              </w:rPr>
              <w:t xml:space="preserve"> </w:t>
            </w:r>
            <w:r w:rsidR="0007396A"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="0007396A"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="0007396A"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7396A"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="0007396A" w:rsidRPr="00592308">
              <w:rPr>
                <w:b/>
                <w:sz w:val="24"/>
                <w:szCs w:val="24"/>
              </w:rPr>
              <w:t>:</w:t>
            </w:r>
            <w:r w:rsidR="00CE177D" w:rsidRPr="004572FC">
              <w:rPr>
                <w:sz w:val="24"/>
                <w:szCs w:val="24"/>
              </w:rPr>
              <w:t xml:space="preserve"> </w:t>
            </w:r>
            <w:r w:rsidR="00CE177D" w:rsidRPr="004572FC">
              <w:rPr>
                <w:sz w:val="24"/>
                <w:szCs w:val="24"/>
              </w:rPr>
              <w:t xml:space="preserve">15 </w:t>
            </w:r>
            <w:proofErr w:type="spellStart"/>
            <w:r w:rsidR="00CE177D" w:rsidRPr="004572FC">
              <w:rPr>
                <w:sz w:val="24"/>
                <w:szCs w:val="24"/>
              </w:rPr>
              <w:t>календарних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днів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="00CE177D" w:rsidRPr="004572FC">
              <w:rPr>
                <w:sz w:val="24"/>
                <w:szCs w:val="24"/>
              </w:rPr>
              <w:t>оприлюднення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інформації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="00CE177D" w:rsidRPr="004572FC">
              <w:rPr>
                <w:sz w:val="24"/>
                <w:szCs w:val="24"/>
              </w:rPr>
              <w:t>проведення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="00CE177D" w:rsidRPr="004572FC">
              <w:rPr>
                <w:sz w:val="24"/>
                <w:szCs w:val="24"/>
              </w:rPr>
              <w:t>офіційних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r w:rsidR="00CE177D">
              <w:rPr>
                <w:sz w:val="24"/>
                <w:szCs w:val="24"/>
              </w:rPr>
              <w:t>веб-</w:t>
            </w:r>
            <w:r w:rsidR="00CE177D" w:rsidRPr="004572FC">
              <w:rPr>
                <w:sz w:val="24"/>
                <w:szCs w:val="24"/>
              </w:rPr>
              <w:t xml:space="preserve">сайтах </w:t>
            </w:r>
            <w:proofErr w:type="spellStart"/>
            <w:r w:rsidR="00CE177D" w:rsidRPr="004572FC">
              <w:rPr>
                <w:sz w:val="24"/>
                <w:szCs w:val="24"/>
              </w:rPr>
              <w:t>Національного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агентства </w:t>
            </w:r>
            <w:proofErr w:type="spellStart"/>
            <w:r w:rsidR="00CE177D" w:rsidRPr="004572FC">
              <w:rPr>
                <w:sz w:val="24"/>
                <w:szCs w:val="24"/>
              </w:rPr>
              <w:t>України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з </w:t>
            </w:r>
            <w:proofErr w:type="spellStart"/>
            <w:r w:rsidR="00CE177D" w:rsidRPr="004572FC">
              <w:rPr>
                <w:sz w:val="24"/>
                <w:szCs w:val="24"/>
              </w:rPr>
              <w:t>питань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державної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служби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="00CE177D" w:rsidRPr="004572FC">
              <w:rPr>
                <w:sz w:val="24"/>
                <w:szCs w:val="24"/>
              </w:rPr>
              <w:t>прокуратури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Луганської</w:t>
            </w:r>
            <w:proofErr w:type="spellEnd"/>
            <w:r w:rsidR="00CE177D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CE177D" w:rsidRPr="004572FC">
              <w:rPr>
                <w:sz w:val="24"/>
                <w:szCs w:val="24"/>
              </w:rPr>
              <w:t>області</w:t>
            </w:r>
            <w:proofErr w:type="spellEnd"/>
            <w:r w:rsidR="00CE177D" w:rsidRPr="004572FC">
              <w:rPr>
                <w:sz w:val="24"/>
                <w:szCs w:val="24"/>
              </w:rPr>
              <w:t>.</w:t>
            </w:r>
          </w:p>
          <w:p w:rsidR="000F5A1B" w:rsidRPr="000F5A1B" w:rsidRDefault="00CE177D" w:rsidP="00CE177D">
            <w:pPr>
              <w:spacing w:after="0" w:line="240" w:lineRule="auto"/>
              <w:ind w:left="3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4572FC">
              <w:rPr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до 18:00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 хв.</w:t>
            </w:r>
            <w:r w:rsidRPr="00135C45">
              <w:rPr>
                <w:sz w:val="24"/>
                <w:szCs w:val="24"/>
                <w:lang w:val="uk-UA"/>
              </w:rPr>
              <w:t xml:space="preserve"> 15</w:t>
            </w:r>
            <w:r w:rsidRPr="00135C45">
              <w:rPr>
                <w:sz w:val="24"/>
                <w:szCs w:val="24"/>
              </w:rPr>
              <w:t xml:space="preserve">  </w:t>
            </w:r>
            <w:r w:rsidRPr="00135C45">
              <w:rPr>
                <w:sz w:val="24"/>
                <w:szCs w:val="24"/>
                <w:lang w:val="uk-UA"/>
              </w:rPr>
              <w:t>лютого</w:t>
            </w:r>
            <w:r w:rsidRPr="00135C45">
              <w:rPr>
                <w:sz w:val="24"/>
                <w:szCs w:val="24"/>
              </w:rPr>
              <w:t xml:space="preserve">  201</w:t>
            </w:r>
            <w:r w:rsidRPr="00135C45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 xml:space="preserve"> року.</w:t>
            </w:r>
            <w:bookmarkStart w:id="2" w:name="_GoBack"/>
            <w:bookmarkEnd w:id="2"/>
            <w:r w:rsidR="0007396A" w:rsidRPr="00135C45">
              <w:rPr>
                <w:sz w:val="24"/>
                <w:szCs w:val="24"/>
              </w:rPr>
              <w:t xml:space="preserve"> </w:t>
            </w:r>
          </w:p>
        </w:tc>
      </w:tr>
      <w:tr w:rsidR="000F5A1B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44055" w:rsidRPr="0028025E" w:rsidRDefault="00444055" w:rsidP="0044405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444055" w:rsidRDefault="00444055" w:rsidP="00444055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F5A1B" w:rsidRPr="00A45E5E" w:rsidRDefault="00444055" w:rsidP="00444055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8025E">
              <w:rPr>
                <w:sz w:val="24"/>
                <w:szCs w:val="24"/>
                <w:lang w:val="uk-UA"/>
              </w:rPr>
              <w:t>26 лют</w:t>
            </w:r>
            <w:r>
              <w:rPr>
                <w:sz w:val="24"/>
                <w:szCs w:val="24"/>
                <w:lang w:val="uk-UA"/>
              </w:rPr>
              <w:t>ого 2018 року, о 10 год. 00 хв.</w:t>
            </w:r>
          </w:p>
        </w:tc>
      </w:tr>
      <w:tr w:rsidR="000F5A1B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5BFB" w:rsidRDefault="00E91F2E" w:rsidP="002E03DA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E91F2E" w:rsidRPr="00E91F2E" w:rsidRDefault="00E91F2E" w:rsidP="00E91F2E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E91F2E" w:rsidRPr="00E91F2E" w:rsidRDefault="00E91F2E" w:rsidP="00E91F2E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0F5A1B" w:rsidRPr="00AB2CAE" w:rsidRDefault="00E91F2E" w:rsidP="00E91F2E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 w:rsidR="002E03DA"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0F5A1B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F5A1B" w:rsidRPr="00AB2CAE" w:rsidTr="0070082D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F5A1B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F5A1B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2E03DA" w:rsidP="000F5A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jc w:val="both"/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Вміння вирішувати вчасно та якісно поставлені завдання.</w:t>
            </w:r>
          </w:p>
          <w:p w:rsidR="000F5A1B" w:rsidRPr="00AB2CAE" w:rsidRDefault="000F5A1B" w:rsidP="000F5A1B">
            <w:pPr>
              <w:jc w:val="both"/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Ефективне використання робочого часу, матеріальних ресурсів.</w:t>
            </w:r>
          </w:p>
          <w:p w:rsidR="000F5A1B" w:rsidRPr="00AB2CAE" w:rsidRDefault="000F5A1B" w:rsidP="000F5A1B">
            <w:pPr>
              <w:jc w:val="both"/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Вміння працювати з великим масивом інформації.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2E03DA" w:rsidP="000F5A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jc w:val="both"/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Співпраця та налагодження партнерської взаємодії.</w:t>
            </w:r>
          </w:p>
          <w:p w:rsidR="000F5A1B" w:rsidRPr="00AB2CAE" w:rsidRDefault="000F5A1B" w:rsidP="000F5A1B">
            <w:pPr>
              <w:jc w:val="both"/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>Відкритість.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2E03DA" w:rsidP="000F5A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F5A1B"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rPr>
                <w:sz w:val="24"/>
                <w:szCs w:val="24"/>
                <w:lang w:val="uk-UA"/>
              </w:rPr>
            </w:pPr>
            <w:r w:rsidRPr="00AB2CAE">
              <w:rPr>
                <w:sz w:val="24"/>
                <w:szCs w:val="24"/>
                <w:lang w:val="uk-UA"/>
              </w:rPr>
              <w:t xml:space="preserve">Особистісні </w:t>
            </w:r>
            <w:r w:rsidR="002E03DA">
              <w:rPr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1) відповідальність;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3) уважність до деталей;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4) наполегливість;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shd w:val="clear" w:color="auto" w:fill="FFFFFF"/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6) орієнтація на саморозвиток;</w:t>
            </w:r>
          </w:p>
          <w:p w:rsidR="000F5A1B" w:rsidRPr="00AB2CAE" w:rsidRDefault="000F5A1B" w:rsidP="000F5A1B">
            <w:pPr>
              <w:pStyle w:val="rvps14"/>
              <w:spacing w:before="60" w:beforeAutospacing="0" w:after="60" w:afterAutospacing="0"/>
              <w:ind w:left="35"/>
              <w:jc w:val="both"/>
              <w:rPr>
                <w:lang w:val="uk-UA"/>
              </w:rPr>
            </w:pPr>
            <w:r w:rsidRPr="00AB2CAE">
              <w:rPr>
                <w:shd w:val="clear" w:color="auto" w:fill="FFFFFF"/>
                <w:lang w:val="uk-UA"/>
              </w:rPr>
              <w:t>7) вміння працювати в стресових ситуаціях.</w:t>
            </w:r>
          </w:p>
        </w:tc>
      </w:tr>
      <w:tr w:rsidR="000F5A1B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F5A1B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0F5A1B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F5A1B" w:rsidRPr="00AB2CAE" w:rsidRDefault="000F5A1B" w:rsidP="000F5A1B">
            <w:pPr>
              <w:spacing w:before="150"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Закону України «Про прокуратуру»</w:t>
            </w:r>
          </w:p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 «Про електронні документи та електронний документообіг»</w:t>
            </w:r>
          </w:p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Типової інструкції з діловодства у міністерствах, інших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     № 1242</w:t>
            </w:r>
          </w:p>
          <w:p w:rsidR="000F5A1B" w:rsidRPr="00AB2CAE" w:rsidRDefault="000F5A1B" w:rsidP="000F5A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Порядку роботи із службовою інформацією.</w:t>
            </w:r>
          </w:p>
        </w:tc>
      </w:tr>
    </w:tbl>
    <w:p w:rsidR="0007396A" w:rsidRDefault="0007396A">
      <w:pPr>
        <w:rPr>
          <w:lang w:val="uk-UA"/>
        </w:rPr>
      </w:pPr>
    </w:p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7396A"/>
    <w:rsid w:val="000773C7"/>
    <w:rsid w:val="0008143B"/>
    <w:rsid w:val="000E7DF6"/>
    <w:rsid w:val="000F5A1B"/>
    <w:rsid w:val="00296E36"/>
    <w:rsid w:val="002A593B"/>
    <w:rsid w:val="002E03DA"/>
    <w:rsid w:val="00313055"/>
    <w:rsid w:val="003267AC"/>
    <w:rsid w:val="00394A0D"/>
    <w:rsid w:val="003E47BC"/>
    <w:rsid w:val="0042032B"/>
    <w:rsid w:val="00444055"/>
    <w:rsid w:val="00474900"/>
    <w:rsid w:val="00495BFB"/>
    <w:rsid w:val="00511AAB"/>
    <w:rsid w:val="005842A6"/>
    <w:rsid w:val="005847DF"/>
    <w:rsid w:val="005F3C6A"/>
    <w:rsid w:val="00646762"/>
    <w:rsid w:val="006B4EDE"/>
    <w:rsid w:val="00700530"/>
    <w:rsid w:val="0070082D"/>
    <w:rsid w:val="00717805"/>
    <w:rsid w:val="00834088"/>
    <w:rsid w:val="0084100B"/>
    <w:rsid w:val="00854D4B"/>
    <w:rsid w:val="009F55D1"/>
    <w:rsid w:val="00A25539"/>
    <w:rsid w:val="00A45E5E"/>
    <w:rsid w:val="00A511B3"/>
    <w:rsid w:val="00AB2CAE"/>
    <w:rsid w:val="00B258CB"/>
    <w:rsid w:val="00B25B3A"/>
    <w:rsid w:val="00B50CA3"/>
    <w:rsid w:val="00B63013"/>
    <w:rsid w:val="00BB62A7"/>
    <w:rsid w:val="00BE7746"/>
    <w:rsid w:val="00C0483D"/>
    <w:rsid w:val="00C96B76"/>
    <w:rsid w:val="00CE177D"/>
    <w:rsid w:val="00E2492F"/>
    <w:rsid w:val="00E91F2E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2018-01-31T09:06:00Z</cp:lastPrinted>
  <dcterms:created xsi:type="dcterms:W3CDTF">2018-01-26T09:26:00Z</dcterms:created>
  <dcterms:modified xsi:type="dcterms:W3CDTF">2018-01-31T12:49:00Z</dcterms:modified>
</cp:coreProperties>
</file>