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FB578" w14:textId="77777777" w:rsidR="004E7ABD" w:rsidRPr="00782232" w:rsidRDefault="00D62F7F" w:rsidP="001330B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ОПИС ВАКАН</w:t>
      </w:r>
      <w:r w:rsidR="007C0F82">
        <w:rPr>
          <w:rFonts w:ascii="Times New Roman" w:hAnsi="Times New Roman" w:cs="Times New Roman"/>
          <w:b/>
        </w:rPr>
        <w:t>ТНОЇ ПОСАДИ</w:t>
      </w:r>
    </w:p>
    <w:p w14:paraId="0B91A2A6" w14:textId="77777777" w:rsidR="00AA41B3" w:rsidRPr="00F36921" w:rsidRDefault="00686B11" w:rsidP="001330BA">
      <w:pPr>
        <w:jc w:val="center"/>
        <w:rPr>
          <w:rFonts w:ascii="Times New Roman" w:hAnsi="Times New Roman" w:cs="Times New Roman"/>
          <w:b/>
          <w:u w:val="single"/>
        </w:rPr>
      </w:pPr>
      <w:r w:rsidRPr="00F36921">
        <w:rPr>
          <w:rFonts w:ascii="Times New Roman" w:hAnsi="Times New Roman" w:cs="Times New Roman"/>
          <w:b/>
          <w:u w:val="single"/>
        </w:rPr>
        <w:t>державної служби категорії «</w:t>
      </w:r>
      <w:r w:rsidR="00FB3CC1" w:rsidRPr="00F36921">
        <w:rPr>
          <w:rFonts w:ascii="Times New Roman" w:hAnsi="Times New Roman" w:cs="Times New Roman"/>
          <w:b/>
          <w:u w:val="single"/>
        </w:rPr>
        <w:t>В</w:t>
      </w:r>
      <w:r w:rsidR="00AA41B3" w:rsidRPr="00F36921">
        <w:rPr>
          <w:rFonts w:ascii="Times New Roman" w:hAnsi="Times New Roman" w:cs="Times New Roman"/>
          <w:b/>
          <w:u w:val="single"/>
        </w:rPr>
        <w:t>» -</w:t>
      </w:r>
    </w:p>
    <w:p w14:paraId="6D197CEA" w14:textId="72D17F6A" w:rsidR="007C0F82" w:rsidRPr="00F36921" w:rsidRDefault="00463334" w:rsidP="001330BA">
      <w:pPr>
        <w:jc w:val="center"/>
        <w:rPr>
          <w:rFonts w:ascii="Times New Roman" w:hAnsi="Times New Roman" w:cs="Times New Roman"/>
          <w:b/>
          <w:szCs w:val="28"/>
          <w:u w:val="single"/>
        </w:rPr>
      </w:pPr>
      <w:r w:rsidRPr="00F36921">
        <w:rPr>
          <w:rFonts w:ascii="Times New Roman" w:hAnsi="Times New Roman" w:cs="Times New Roman"/>
          <w:b/>
          <w:szCs w:val="28"/>
          <w:u w:val="single"/>
        </w:rPr>
        <w:t xml:space="preserve">головного спеціаліста відділу </w:t>
      </w:r>
      <w:r w:rsidR="00C63792" w:rsidRPr="00F36921">
        <w:rPr>
          <w:rFonts w:ascii="Times New Roman" w:hAnsi="Times New Roman" w:cs="Times New Roman"/>
          <w:b/>
          <w:szCs w:val="28"/>
          <w:u w:val="single"/>
        </w:rPr>
        <w:t xml:space="preserve">документального забезпечення </w:t>
      </w:r>
      <w:r w:rsidR="00A0682F" w:rsidRPr="00F36921">
        <w:rPr>
          <w:rFonts w:ascii="Times New Roman" w:hAnsi="Times New Roman" w:cs="Times New Roman"/>
          <w:b/>
          <w:szCs w:val="28"/>
          <w:u w:val="single"/>
        </w:rPr>
        <w:t>Луганської</w:t>
      </w:r>
      <w:r w:rsidRPr="00F36921">
        <w:rPr>
          <w:rFonts w:ascii="Times New Roman" w:hAnsi="Times New Roman" w:cs="Times New Roman"/>
          <w:b/>
          <w:szCs w:val="28"/>
          <w:u w:val="single"/>
        </w:rPr>
        <w:t xml:space="preserve"> обласної прокуратури</w:t>
      </w:r>
    </w:p>
    <w:p w14:paraId="05DA0935" w14:textId="77777777" w:rsidR="00463334" w:rsidRPr="00463334" w:rsidRDefault="00463334" w:rsidP="001330BA">
      <w:pPr>
        <w:jc w:val="center"/>
        <w:rPr>
          <w:rFonts w:ascii="Times New Roman" w:hAnsi="Times New Roman" w:cs="Times New Roman"/>
          <w:b/>
          <w:sz w:val="22"/>
          <w:u w:val="single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655"/>
        <w:gridCol w:w="6310"/>
      </w:tblGrid>
      <w:tr w:rsidR="00AA41B3" w:rsidRPr="00782232" w14:paraId="4B7FE977" w14:textId="77777777" w:rsidTr="001330BA">
        <w:trPr>
          <w:trHeight w:val="339"/>
        </w:trPr>
        <w:tc>
          <w:tcPr>
            <w:tcW w:w="9640" w:type="dxa"/>
            <w:gridSpan w:val="3"/>
            <w:vAlign w:val="center"/>
          </w:tcPr>
          <w:p w14:paraId="189FF4D2" w14:textId="77777777" w:rsidR="00AA41B3" w:rsidRPr="001330BA" w:rsidRDefault="00AA41B3" w:rsidP="001330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Загальні умови</w:t>
            </w:r>
          </w:p>
        </w:tc>
      </w:tr>
      <w:tr w:rsidR="00AB7833" w:rsidRPr="00782232" w14:paraId="56F6257E" w14:textId="77777777" w:rsidTr="001330BA">
        <w:trPr>
          <w:trHeight w:val="630"/>
        </w:trPr>
        <w:tc>
          <w:tcPr>
            <w:tcW w:w="3330" w:type="dxa"/>
            <w:gridSpan w:val="2"/>
          </w:tcPr>
          <w:p w14:paraId="052C5785" w14:textId="77777777" w:rsidR="00AB7833" w:rsidRPr="00782232" w:rsidRDefault="00AB7833" w:rsidP="00AB7833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Посадові обов’язки </w:t>
            </w:r>
          </w:p>
        </w:tc>
        <w:tc>
          <w:tcPr>
            <w:tcW w:w="6310" w:type="dxa"/>
          </w:tcPr>
          <w:p w14:paraId="11264244" w14:textId="4A855A08" w:rsidR="00FB3CC1" w:rsidRDefault="00B163E3" w:rsidP="00B163E3">
            <w:pPr>
              <w:jc w:val="both"/>
              <w:rPr>
                <w:rFonts w:ascii="Times New Roman" w:hAnsi="Times New Roman" w:cs="Times New Roman"/>
              </w:rPr>
            </w:pPr>
            <w:r w:rsidRPr="0044775A">
              <w:rPr>
                <w:rFonts w:ascii="Times New Roman" w:hAnsi="Times New Roman" w:cs="Times New Roman"/>
              </w:rPr>
              <w:t>-</w:t>
            </w:r>
            <w:r w:rsidR="00DE7AAC">
              <w:rPr>
                <w:rFonts w:ascii="Times New Roman" w:hAnsi="Times New Roman" w:cs="Times New Roman"/>
              </w:rPr>
              <w:t>з</w:t>
            </w:r>
            <w:r w:rsidR="00DE7AAC" w:rsidRPr="009B0AC4">
              <w:rPr>
                <w:rFonts w:ascii="Times New Roman" w:hAnsi="Times New Roman" w:cs="Times New Roman"/>
              </w:rPr>
              <w:t>абезпечення роботи приймальні керівництва обласної прокуратури</w:t>
            </w:r>
            <w:r w:rsidR="00DE7AAC">
              <w:rPr>
                <w:rFonts w:ascii="Times New Roman" w:hAnsi="Times New Roman" w:cs="Times New Roman"/>
              </w:rPr>
              <w:t xml:space="preserve">. </w:t>
            </w:r>
            <w:r w:rsidR="00DE7AAC" w:rsidRPr="009B0AC4">
              <w:rPr>
                <w:rFonts w:ascii="Times New Roman" w:hAnsi="Times New Roman" w:cs="Times New Roman"/>
              </w:rPr>
              <w:t>Ведення обліку документів, які надходять керівництву для розгляду, та повернення їх з резолюціями за призначенням. У разі відсутності керівника ведення запису телефонних повідомлень з наступною доповіддю. Забезпечення виконання доручень керівника</w:t>
            </w:r>
            <w:r w:rsidR="00DE7AAC">
              <w:rPr>
                <w:rFonts w:ascii="Times New Roman" w:hAnsi="Times New Roman" w:cs="Times New Roman"/>
              </w:rPr>
              <w:t>;</w:t>
            </w:r>
          </w:p>
          <w:p w14:paraId="03C8DFFB" w14:textId="65961A8C" w:rsidR="00B163E3" w:rsidRDefault="00B163E3" w:rsidP="00B16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E7AAC">
              <w:rPr>
                <w:rFonts w:ascii="Times New Roman" w:hAnsi="Times New Roman" w:cs="Times New Roman"/>
              </w:rPr>
              <w:t>п</w:t>
            </w:r>
            <w:r w:rsidR="00DE7AAC" w:rsidRPr="00DE7AAC">
              <w:rPr>
                <w:rFonts w:ascii="Times New Roman" w:hAnsi="Times New Roman" w:cs="Times New Roman"/>
              </w:rPr>
              <w:t>риймання вхідної кореспонденції (документи, направлені фельд’єгерським, спеціальним та поштовим зв’язком, електронні звернення, а також відомча кореспонденція, надіслана органами влади, що надійшла поштовим зв’язком або доставлена уповноваженою особою, яка має документ, що засвідчує її належність до відповідного органу)</w:t>
            </w:r>
            <w:r w:rsidRPr="00B163E3">
              <w:rPr>
                <w:rFonts w:ascii="Times New Roman" w:hAnsi="Times New Roman" w:cs="Times New Roman"/>
              </w:rPr>
              <w:t>;</w:t>
            </w:r>
          </w:p>
          <w:p w14:paraId="7B90A92C" w14:textId="7FE0ED32" w:rsidR="00C5419C" w:rsidRDefault="00B163E3" w:rsidP="00B16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E7AAC">
              <w:rPr>
                <w:rFonts w:ascii="Times New Roman" w:hAnsi="Times New Roman" w:cs="Times New Roman"/>
              </w:rPr>
              <w:t>п</w:t>
            </w:r>
            <w:r w:rsidR="00DE7AAC" w:rsidRPr="00DE7AAC">
              <w:rPr>
                <w:rFonts w:ascii="Times New Roman" w:hAnsi="Times New Roman" w:cs="Times New Roman"/>
              </w:rPr>
              <w:t>еревірка наявності документів та додатків до них, сортування, проставляння штампу, сканування,  реєстрація вхідної кореспонденції (внесення даних до інформаційної системи «Система електронного документообігу органів прокуратури України» (ІС «СЕД») і передача документів за призначенням</w:t>
            </w:r>
            <w:r w:rsidR="00C5419C">
              <w:rPr>
                <w:rFonts w:ascii="Times New Roman" w:hAnsi="Times New Roman" w:cs="Times New Roman"/>
              </w:rPr>
              <w:t>;</w:t>
            </w:r>
          </w:p>
          <w:p w14:paraId="447EB7DE" w14:textId="043E8630" w:rsidR="00DE7AAC" w:rsidRDefault="00B163E3" w:rsidP="00B163E3">
            <w:pPr>
              <w:jc w:val="both"/>
              <w:rPr>
                <w:color w:val="auto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E7AAC">
              <w:rPr>
                <w:rFonts w:ascii="Times New Roman" w:hAnsi="Times New Roman" w:cs="Times New Roman"/>
              </w:rPr>
              <w:t>щ</w:t>
            </w:r>
            <w:r w:rsidR="00DE7AAC" w:rsidRPr="00DE7AAC">
              <w:rPr>
                <w:rFonts w:ascii="Times New Roman" w:hAnsi="Times New Roman" w:cs="Times New Roman"/>
                <w:color w:val="auto"/>
              </w:rPr>
              <w:t>омісячне здійснення комплексних заходів щодо документообігу та складання звітності із застосуванням ІС «СЕД», зокрема під час роботи з документами з грифом «Для службового користування», з метою узагальнення відомостей щодо кількості опрацьованих документів та навантаження на кожного працівника структурного підрозділу, вивченого розподілом функціональних обов'язків;</w:t>
            </w:r>
          </w:p>
          <w:p w14:paraId="6DBF075D" w14:textId="42F6A2CB" w:rsidR="00B163E3" w:rsidRDefault="00B163E3" w:rsidP="00B16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E7AAC">
              <w:rPr>
                <w:rFonts w:ascii="Times New Roman" w:hAnsi="Times New Roman" w:cs="Times New Roman"/>
              </w:rPr>
              <w:t>с</w:t>
            </w:r>
            <w:r w:rsidR="00DE7AAC" w:rsidRPr="00DE7AAC">
              <w:rPr>
                <w:rFonts w:ascii="Times New Roman" w:hAnsi="Times New Roman" w:cs="Times New Roman"/>
              </w:rPr>
              <w:t>кладання номенклатури справ структурних підрозділів та створення її в електронній формі в інформаційній системі «Система електронного документообігу органів прокуратури України» (ІС «СЕД»)</w:t>
            </w:r>
            <w:r w:rsidRPr="00B163E3">
              <w:rPr>
                <w:rFonts w:ascii="Times New Roman" w:hAnsi="Times New Roman" w:cs="Times New Roman"/>
              </w:rPr>
              <w:t>;</w:t>
            </w:r>
          </w:p>
          <w:p w14:paraId="548A651C" w14:textId="7A13388D" w:rsidR="00B163E3" w:rsidRDefault="00B163E3" w:rsidP="00B16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DE7AAC">
              <w:rPr>
                <w:rFonts w:ascii="Times New Roman" w:hAnsi="Times New Roman" w:cs="Times New Roman"/>
              </w:rPr>
              <w:t>з</w:t>
            </w:r>
            <w:r w:rsidR="00DE7AAC" w:rsidRPr="00DE7AAC">
              <w:rPr>
                <w:rFonts w:ascii="Times New Roman" w:hAnsi="Times New Roman" w:cs="Times New Roman"/>
              </w:rPr>
              <w:t>абезпечення збереження закінчених у діловодстві справ і наглядових проваджень та передавання їх до архівного фонду прокуратури в упорядкованому стані для подальшого зберігання і користування</w:t>
            </w:r>
            <w:r w:rsidRPr="00B163E3">
              <w:rPr>
                <w:rFonts w:ascii="Times New Roman" w:hAnsi="Times New Roman" w:cs="Times New Roman"/>
              </w:rPr>
              <w:t>;</w:t>
            </w:r>
          </w:p>
          <w:p w14:paraId="5C55B36B" w14:textId="1B42E8FF" w:rsidR="00B163E3" w:rsidRDefault="00B163E3" w:rsidP="00B16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E7AAC">
              <w:rPr>
                <w:rFonts w:ascii="Times New Roman" w:hAnsi="Times New Roman" w:cs="Times New Roman"/>
              </w:rPr>
              <w:t>в</w:t>
            </w:r>
            <w:r w:rsidR="00DE7AAC" w:rsidRPr="00DE7AAC">
              <w:rPr>
                <w:rFonts w:ascii="Times New Roman" w:hAnsi="Times New Roman" w:cs="Times New Roman"/>
              </w:rPr>
              <w:t>едення книг обліку: кримінальних проваджень, витребуваних у порядку нагляду; наглядових проваджень, заведених за зверненнями, скаргами громадян, юридичних осіб</w:t>
            </w:r>
            <w:r w:rsidRPr="00B163E3">
              <w:rPr>
                <w:rFonts w:ascii="Times New Roman" w:hAnsi="Times New Roman" w:cs="Times New Roman"/>
              </w:rPr>
              <w:t>;</w:t>
            </w:r>
          </w:p>
          <w:p w14:paraId="5ED0FE50" w14:textId="1B293DEC" w:rsidR="00B163E3" w:rsidRDefault="00B163E3" w:rsidP="00B163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E7AAC">
              <w:rPr>
                <w:rFonts w:ascii="Times New Roman" w:hAnsi="Times New Roman" w:cs="Times New Roman"/>
              </w:rPr>
              <w:t>р</w:t>
            </w:r>
            <w:r w:rsidR="00DE7AAC" w:rsidRPr="00DE7AAC">
              <w:rPr>
                <w:rFonts w:ascii="Times New Roman" w:hAnsi="Times New Roman" w:cs="Times New Roman"/>
              </w:rPr>
              <w:t>еєстрація вихідної кореспонденції (внесення даних інформаційної системи «Система електронного документообігу органів прокуратури України»  (ІС «СЕД»), своєчасна передача зареєстрованих документів працівникам структурних підрозділів і передача їх на відправлення відповідному працівнику відділу документального забезпечення</w:t>
            </w:r>
            <w:r w:rsidRPr="00B163E3">
              <w:rPr>
                <w:rFonts w:ascii="Times New Roman" w:hAnsi="Times New Roman" w:cs="Times New Roman"/>
              </w:rPr>
              <w:t>;</w:t>
            </w:r>
          </w:p>
          <w:p w14:paraId="12B9393A" w14:textId="0A0B6B36" w:rsidR="00820A7F" w:rsidRDefault="00820A7F" w:rsidP="00820A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E7AAC">
              <w:rPr>
                <w:rFonts w:ascii="Times New Roman" w:hAnsi="Times New Roman" w:cs="Times New Roman"/>
              </w:rPr>
              <w:t>к</w:t>
            </w:r>
            <w:r w:rsidR="00DE7AAC" w:rsidRPr="00DE7AAC">
              <w:rPr>
                <w:rFonts w:ascii="Times New Roman" w:hAnsi="Times New Roman" w:cs="Times New Roman"/>
              </w:rPr>
              <w:t xml:space="preserve">онтроль за строками виконання контрольних документів, </w:t>
            </w:r>
            <w:r w:rsidR="00DE7AAC" w:rsidRPr="00DE7AAC">
              <w:rPr>
                <w:rFonts w:ascii="Times New Roman" w:hAnsi="Times New Roman" w:cs="Times New Roman"/>
              </w:rPr>
              <w:lastRenderedPageBreak/>
              <w:t>інформування керівників підрозділів про затримку їх виконання</w:t>
            </w:r>
            <w:r w:rsidRPr="00820A7F">
              <w:rPr>
                <w:rFonts w:ascii="Times New Roman" w:hAnsi="Times New Roman" w:cs="Times New Roman"/>
              </w:rPr>
              <w:t>;</w:t>
            </w:r>
          </w:p>
          <w:p w14:paraId="65F3D9C4" w14:textId="2D206C94" w:rsidR="00820A7F" w:rsidRPr="00B163E3" w:rsidRDefault="00820A7F" w:rsidP="00820A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DE7AAC">
              <w:rPr>
                <w:rFonts w:ascii="Times New Roman" w:hAnsi="Times New Roman" w:cs="Times New Roman"/>
              </w:rPr>
              <w:t>п</w:t>
            </w:r>
            <w:r w:rsidR="00DE7AAC" w:rsidRPr="00DE7AAC">
              <w:rPr>
                <w:rFonts w:ascii="Times New Roman" w:hAnsi="Times New Roman" w:cs="Times New Roman"/>
              </w:rPr>
              <w:t>еревірка за обліками наявності попереднього листування, надання інформації щодо розділів та довідок за реєстраційними даними вихідної, відомчої та міжвідомчої кореспонденції, звернень та з інших питань, що відносяться до компетенції відділу</w:t>
            </w:r>
            <w:r w:rsidR="00C5419C">
              <w:rPr>
                <w:rFonts w:ascii="Times New Roman" w:hAnsi="Times New Roman" w:cs="Times New Roman"/>
              </w:rPr>
              <w:t>.</w:t>
            </w:r>
          </w:p>
        </w:tc>
      </w:tr>
      <w:tr w:rsidR="0076270F" w:rsidRPr="00782232" w14:paraId="63532947" w14:textId="77777777" w:rsidTr="001330BA">
        <w:trPr>
          <w:trHeight w:val="289"/>
        </w:trPr>
        <w:tc>
          <w:tcPr>
            <w:tcW w:w="3330" w:type="dxa"/>
            <w:gridSpan w:val="2"/>
          </w:tcPr>
          <w:p w14:paraId="3C094531" w14:textId="77777777" w:rsidR="0076270F" w:rsidRPr="00782232" w:rsidRDefault="0076270F" w:rsidP="0076270F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lastRenderedPageBreak/>
              <w:t xml:space="preserve">Умови оплати праці </w:t>
            </w:r>
          </w:p>
        </w:tc>
        <w:tc>
          <w:tcPr>
            <w:tcW w:w="6310" w:type="dxa"/>
          </w:tcPr>
          <w:p w14:paraId="4AB02A4A" w14:textId="66DC95AE" w:rsidR="00D35788" w:rsidRPr="003070AB" w:rsidRDefault="00641A97" w:rsidP="00871E86">
            <w:pPr>
              <w:jc w:val="both"/>
              <w:rPr>
                <w:rFonts w:ascii="Times New Roman" w:hAnsi="Times New Roman" w:cs="Times New Roman"/>
              </w:rPr>
            </w:pPr>
            <w:r w:rsidRPr="00756333">
              <w:rPr>
                <w:rFonts w:ascii="Times New Roman" w:hAnsi="Times New Roman" w:cs="Times New Roman"/>
              </w:rPr>
              <w:t xml:space="preserve">посадовий оклад, надбавки, доплати, </w:t>
            </w:r>
            <w:r w:rsidRPr="00756333">
              <w:rPr>
                <w:rFonts w:ascii="Times New Roman" w:hAnsi="Times New Roman" w:cs="Times New Roman"/>
              </w:rPr>
              <w:br/>
              <w:t>премії та компенсації відповідно до статей 50</w:t>
            </w:r>
            <w:r>
              <w:rPr>
                <w:rFonts w:ascii="Times New Roman" w:hAnsi="Times New Roman" w:cs="Times New Roman"/>
              </w:rPr>
              <w:t>-52</w:t>
            </w:r>
            <w:r w:rsidRPr="00756333">
              <w:rPr>
                <w:rFonts w:ascii="Times New Roman" w:hAnsi="Times New Roman" w:cs="Times New Roman"/>
              </w:rPr>
              <w:t xml:space="preserve"> Закону України «Про державну службу», </w:t>
            </w:r>
            <w:r w:rsidRPr="00756333">
              <w:rPr>
                <w:rFonts w:ascii="Times New Roman" w:hAnsi="Times New Roman" w:cs="Times New Roman"/>
                <w:szCs w:val="28"/>
              </w:rPr>
              <w:t xml:space="preserve">Закону України «Про Державний бюджет України на 2024 рік», </w:t>
            </w:r>
            <w:r w:rsidR="003358C6">
              <w:rPr>
                <w:rFonts w:ascii="Times New Roman" w:hAnsi="Times New Roman" w:cs="Times New Roman"/>
                <w:szCs w:val="28"/>
              </w:rPr>
              <w:t xml:space="preserve">постанова Кабінету Міністрів України від 18 січня 2017 року № 15 «Питання оплати праці працівників державних органів», </w:t>
            </w:r>
            <w:r w:rsidR="00475477">
              <w:rPr>
                <w:rFonts w:ascii="Times New Roman" w:hAnsi="Times New Roman" w:cs="Times New Roman"/>
                <w:szCs w:val="28"/>
              </w:rPr>
              <w:t xml:space="preserve">постанова Кабінету Міністрів України </w:t>
            </w:r>
            <w:r w:rsidRPr="00756333">
              <w:rPr>
                <w:rFonts w:ascii="Times New Roman" w:hAnsi="Times New Roman" w:cs="Times New Roman"/>
                <w:szCs w:val="28"/>
              </w:rPr>
              <w:t>від 29 грудня 2023 року № 1409 «Питання оплати праці державних службовців на основі класифікації посад у 2024 році»</w:t>
            </w:r>
          </w:p>
        </w:tc>
      </w:tr>
      <w:tr w:rsidR="0076270F" w:rsidRPr="00782232" w14:paraId="3B1097CE" w14:textId="77777777" w:rsidTr="00D35788">
        <w:trPr>
          <w:trHeight w:val="289"/>
        </w:trPr>
        <w:tc>
          <w:tcPr>
            <w:tcW w:w="3330" w:type="dxa"/>
            <w:gridSpan w:val="2"/>
          </w:tcPr>
          <w:p w14:paraId="0863852D" w14:textId="77777777" w:rsidR="0076270F" w:rsidRPr="00782232" w:rsidRDefault="0076270F" w:rsidP="0076270F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782232">
              <w:rPr>
                <w:rFonts w:ascii="Times New Roman" w:hAnsi="Times New Roman" w:cs="Times New Roman"/>
              </w:rPr>
              <w:t>Інформація про строковість призначення на посаду</w:t>
            </w:r>
          </w:p>
        </w:tc>
        <w:tc>
          <w:tcPr>
            <w:tcW w:w="6310" w:type="dxa"/>
          </w:tcPr>
          <w:p w14:paraId="3A75618F" w14:textId="3B899B1C" w:rsidR="00E71805" w:rsidRDefault="00E71805" w:rsidP="00E7180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Строково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2C6E09">
              <w:rPr>
                <w:rFonts w:ascii="Times New Roman" w:hAnsi="Times New Roman" w:cs="Times New Roman"/>
              </w:rPr>
              <w:t>до призначення на цю посаду переможця конкурсу, але не більше ніж</w:t>
            </w:r>
            <w:r>
              <w:rPr>
                <w:rFonts w:ascii="Times New Roman" w:hAnsi="Times New Roman" w:cs="Times New Roman"/>
              </w:rPr>
              <w:t xml:space="preserve"> 12 місяців з дня припинення чи скасування воєнного стану.</w:t>
            </w:r>
          </w:p>
          <w:p w14:paraId="728831E0" w14:textId="77777777" w:rsidR="00E71805" w:rsidRDefault="00E71805" w:rsidP="00E71805">
            <w:pPr>
              <w:jc w:val="both"/>
              <w:rPr>
                <w:rFonts w:ascii="Times New Roman" w:hAnsi="Times New Roman" w:cs="Times New Roman"/>
              </w:rPr>
            </w:pPr>
          </w:p>
          <w:p w14:paraId="791F2663" w14:textId="371F89AB" w:rsidR="00D35788" w:rsidRPr="0076270F" w:rsidRDefault="00E71805" w:rsidP="00E718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  <w:r w:rsidR="00463334" w:rsidRPr="00897FA3">
              <w:rPr>
                <w:rFonts w:ascii="Times New Roman" w:hAnsi="Times New Roman"/>
              </w:rPr>
              <w:t>.</w:t>
            </w:r>
          </w:p>
        </w:tc>
      </w:tr>
      <w:tr w:rsidR="0055574D" w:rsidRPr="00782232" w14:paraId="08D31D34" w14:textId="77777777" w:rsidTr="001330BA">
        <w:tc>
          <w:tcPr>
            <w:tcW w:w="3330" w:type="dxa"/>
            <w:gridSpan w:val="2"/>
          </w:tcPr>
          <w:p w14:paraId="069C8CC9" w14:textId="77777777" w:rsidR="0055574D" w:rsidRPr="00782232" w:rsidRDefault="0055574D" w:rsidP="0055574D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Перелік </w:t>
            </w:r>
            <w:r>
              <w:rPr>
                <w:rFonts w:ascii="Times New Roman" w:hAnsi="Times New Roman" w:cs="Times New Roman"/>
              </w:rPr>
              <w:t>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6310" w:type="dxa"/>
          </w:tcPr>
          <w:p w14:paraId="72C199AE" w14:textId="77777777" w:rsidR="0055574D" w:rsidRPr="00A07621" w:rsidRDefault="0055574D" w:rsidP="0055574D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заява про призначення на посаду на період дії воєнного стану;</w:t>
            </w:r>
          </w:p>
          <w:p w14:paraId="083192EA" w14:textId="77777777" w:rsidR="0055574D" w:rsidRPr="00A07621" w:rsidRDefault="0055574D" w:rsidP="0055574D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резюме (відповідно до постанови КМУ від 25.03.2016 № 246);</w:t>
            </w:r>
          </w:p>
          <w:p w14:paraId="70DDC14B" w14:textId="77777777" w:rsidR="0055574D" w:rsidRPr="00A07621" w:rsidRDefault="0055574D" w:rsidP="0055574D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особова картка</w:t>
            </w:r>
            <w:r>
              <w:t xml:space="preserve"> </w:t>
            </w:r>
            <w:r w:rsidRPr="00A07621">
              <w:t>державного службовця встановленого зразка (затверджена наказом НАДС від 19.05.2020 № 77-20</w:t>
            </w:r>
            <w:bookmarkStart w:id="0" w:name="n23"/>
            <w:bookmarkEnd w:id="0"/>
            <w:r w:rsidRPr="00A07621">
              <w:t>);</w:t>
            </w:r>
          </w:p>
          <w:p w14:paraId="064D537C" w14:textId="77777777" w:rsidR="0055574D" w:rsidRPr="00A07621" w:rsidRDefault="0055574D" w:rsidP="0055574D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 xml:space="preserve">копія паспорта </w:t>
            </w:r>
            <w:bookmarkStart w:id="1" w:name="n25"/>
            <w:bookmarkEnd w:id="1"/>
            <w:r w:rsidRPr="00A07621">
              <w:t>громадянина України;</w:t>
            </w:r>
          </w:p>
          <w:p w14:paraId="5F886BA0" w14:textId="77777777" w:rsidR="0055574D" w:rsidRPr="00A07621" w:rsidRDefault="0055574D" w:rsidP="0055574D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копія облікової картки платника податків (окрім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паспорті);</w:t>
            </w:r>
            <w:bookmarkStart w:id="2" w:name="n26"/>
            <w:bookmarkEnd w:id="2"/>
          </w:p>
          <w:p w14:paraId="0F95C014" w14:textId="77777777" w:rsidR="0055574D" w:rsidRPr="00A07621" w:rsidRDefault="0055574D" w:rsidP="0055574D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копії документів про освіту з додатками, науковий ступінь, вчене звання</w:t>
            </w:r>
            <w:bookmarkStart w:id="3" w:name="n27"/>
            <w:bookmarkEnd w:id="3"/>
          </w:p>
          <w:p w14:paraId="7EF688C4" w14:textId="77777777" w:rsidR="0055574D" w:rsidRDefault="0055574D" w:rsidP="0055574D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7621">
              <w:t>копія трудової книжки;</w:t>
            </w:r>
          </w:p>
          <w:p w14:paraId="52E9CEAC" w14:textId="3C656258" w:rsidR="0055574D" w:rsidRPr="00A07621" w:rsidRDefault="0055574D" w:rsidP="0055574D">
            <w:pPr>
              <w:pStyle w:val="rvps2"/>
              <w:numPr>
                <w:ilvl w:val="0"/>
                <w:numId w:val="19"/>
              </w:numPr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0" w:firstLine="425"/>
              <w:jc w:val="both"/>
            </w:pPr>
            <w:r w:rsidRPr="00AC5DCA">
              <w:rPr>
                <w:shd w:val="clear" w:color="auto" w:fill="FFFFFF"/>
              </w:rPr>
              <w:t>заява, в якій повідомляє, що до неї не застосовуються заборони,</w:t>
            </w:r>
            <w:r>
              <w:rPr>
                <w:shd w:val="clear" w:color="auto" w:fill="FFFFFF"/>
              </w:rPr>
              <w:t xml:space="preserve"> </w:t>
            </w:r>
            <w:r w:rsidRPr="00AC5DCA">
              <w:rPr>
                <w:shd w:val="clear" w:color="auto" w:fill="FFFFFF"/>
              </w:rPr>
              <w:t>визначені</w:t>
            </w:r>
            <w:r>
              <w:rPr>
                <w:shd w:val="clear" w:color="auto" w:fill="FFFFFF"/>
              </w:rPr>
              <w:t xml:space="preserve">  </w:t>
            </w:r>
            <w:hyperlink r:id="rId8" w:anchor="n13" w:tgtFrame="_blank" w:history="1">
              <w:r w:rsidRPr="00AC5DCA">
                <w:rPr>
                  <w:rStyle w:val="ae"/>
                  <w:color w:val="auto"/>
                  <w:u w:val="none"/>
                </w:rPr>
                <w:t>частиною третьою</w:t>
              </w:r>
            </w:hyperlink>
            <w:r>
              <w:rPr>
                <w:rStyle w:val="ae"/>
                <w:color w:val="auto"/>
                <w:u w:val="none"/>
              </w:rPr>
              <w:t xml:space="preserve"> </w:t>
            </w:r>
            <w:r w:rsidRPr="00AC5DCA">
              <w:rPr>
                <w:shd w:val="clear" w:color="auto" w:fill="FFFFFF"/>
              </w:rPr>
              <w:t>або</w:t>
            </w:r>
            <w:r>
              <w:rPr>
                <w:shd w:val="clear" w:color="auto" w:fill="FFFFFF"/>
              </w:rPr>
              <w:t xml:space="preserve"> </w:t>
            </w:r>
            <w:hyperlink r:id="rId9" w:anchor="n14" w:tgtFrame="_blank" w:history="1">
              <w:r w:rsidRPr="00AC5DCA">
                <w:rPr>
                  <w:rStyle w:val="ae"/>
                  <w:color w:val="auto"/>
                  <w:u w:val="none"/>
                </w:rPr>
                <w:t>четвертою</w:t>
              </w:r>
            </w:hyperlink>
            <w:r>
              <w:rPr>
                <w:rStyle w:val="ae"/>
                <w:color w:val="auto"/>
                <w:u w:val="none"/>
              </w:rPr>
              <w:t xml:space="preserve"> </w:t>
            </w:r>
            <w:r w:rsidRPr="00AC5DCA">
              <w:rPr>
                <w:shd w:val="clear" w:color="auto" w:fill="FFFFFF"/>
              </w:rPr>
              <w:t xml:space="preserve">статті 1 Закону України </w:t>
            </w:r>
            <w:r w:rsidR="00B4294C">
              <w:rPr>
                <w:shd w:val="clear" w:color="auto" w:fill="FFFFFF"/>
              </w:rPr>
              <w:t>«</w:t>
            </w:r>
            <w:r w:rsidRPr="00AC5DCA">
              <w:rPr>
                <w:shd w:val="clear" w:color="auto" w:fill="FFFFFF"/>
              </w:rPr>
              <w:t>Про очищення влади</w:t>
            </w:r>
            <w:r w:rsidR="00B4294C">
              <w:rPr>
                <w:shd w:val="clear" w:color="auto" w:fill="FFFFFF"/>
              </w:rPr>
              <w:t>»</w:t>
            </w:r>
            <w:r w:rsidRPr="00AC5DCA">
              <w:rPr>
                <w:shd w:val="clear" w:color="auto" w:fill="FFFFFF"/>
              </w:rPr>
              <w:t xml:space="preserve">, та надає згоду на проходження перевірки та на оприлюднення відомостей стосовно неї відповідно до зазначеного Закону або </w:t>
            </w:r>
            <w:r w:rsidRPr="00A07621">
              <w:t>завірена в установленому порядку копія довідки про результати проведення перевірки відповідно до</w:t>
            </w:r>
            <w:r>
              <w:t xml:space="preserve"> </w:t>
            </w:r>
            <w:hyperlink r:id="rId10" w:tgtFrame="_blank" w:history="1">
              <w:r w:rsidRPr="00A07621">
                <w:rPr>
                  <w:rStyle w:val="ae"/>
                  <w:color w:val="auto"/>
                  <w:u w:val="none"/>
                </w:rPr>
                <w:t>Закону України</w:t>
              </w:r>
            </w:hyperlink>
            <w:r>
              <w:rPr>
                <w:rStyle w:val="ae"/>
                <w:color w:val="auto"/>
                <w:u w:val="none"/>
              </w:rPr>
              <w:t xml:space="preserve"> </w:t>
            </w:r>
            <w:r w:rsidRPr="00A07621">
              <w:t>«Про очищення влади»</w:t>
            </w:r>
            <w:r>
              <w:t>;</w:t>
            </w:r>
            <w:r w:rsidRPr="00A07621">
              <w:t xml:space="preserve">                 </w:t>
            </w:r>
          </w:p>
          <w:p w14:paraId="6EAA85E8" w14:textId="77777777" w:rsidR="0055574D" w:rsidRPr="00A07621" w:rsidRDefault="0055574D" w:rsidP="0055574D">
            <w:pPr>
              <w:pStyle w:val="rvps2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ind w:left="0" w:firstLine="425"/>
              <w:jc w:val="both"/>
            </w:pPr>
            <w:r w:rsidRPr="00A0682F">
              <w:rPr>
                <w:shd w:val="clear" w:color="auto" w:fill="FFFFFF"/>
              </w:rPr>
              <w:t>підтвердження подання декларації особи, уповноваженої на виконання функцій держави або місцевого самоврядування, за минулий рік;</w:t>
            </w:r>
          </w:p>
          <w:p w14:paraId="1EE004ED" w14:textId="77777777" w:rsidR="0055574D" w:rsidRPr="00D033C6" w:rsidRDefault="0055574D" w:rsidP="0055574D">
            <w:pPr>
              <w:pStyle w:val="rvps2"/>
              <w:numPr>
                <w:ilvl w:val="0"/>
                <w:numId w:val="19"/>
              </w:numPr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0" w:firstLine="425"/>
              <w:jc w:val="both"/>
            </w:pPr>
            <w:r w:rsidRPr="00A07621">
              <w:rPr>
                <w:shd w:val="clear" w:color="auto" w:fill="FFFFFF"/>
              </w:rPr>
              <w:lastRenderedPageBreak/>
              <w:t>державний сертифікат про рівень володіння державною мовою  (за наявності).</w:t>
            </w:r>
          </w:p>
          <w:p w14:paraId="1329C474" w14:textId="77777777" w:rsidR="0055574D" w:rsidRDefault="0055574D" w:rsidP="0055574D">
            <w:pPr>
              <w:spacing w:after="60"/>
              <w:rPr>
                <w:rFonts w:ascii="Times New Roman" w:hAnsi="Times New Roman" w:cs="Times New Roman"/>
              </w:rPr>
            </w:pPr>
          </w:p>
          <w:p w14:paraId="592ABEC3" w14:textId="77777777" w:rsidR="00CC38D3" w:rsidRDefault="0055574D" w:rsidP="0055574D">
            <w:pPr>
              <w:spacing w:after="60"/>
              <w:rPr>
                <w:rFonts w:ascii="Times New Roman" w:hAnsi="Times New Roman" w:cs="Times New Roman"/>
                <w:b/>
                <w:bCs/>
              </w:rPr>
            </w:pPr>
            <w:r w:rsidRPr="00EA494E">
              <w:rPr>
                <w:rFonts w:ascii="Times New Roman" w:hAnsi="Times New Roman" w:cs="Times New Roman"/>
              </w:rPr>
              <w:t>Доку</w:t>
            </w:r>
            <w:r w:rsidRPr="00D01D7D">
              <w:rPr>
                <w:rFonts w:ascii="Times New Roman" w:hAnsi="Times New Roman" w:cs="Times New Roman"/>
              </w:rPr>
              <w:t xml:space="preserve">менти приймаються </w:t>
            </w:r>
            <w:r w:rsidRPr="00D01D7D">
              <w:rPr>
                <w:rFonts w:ascii="Times New Roman" w:hAnsi="Times New Roman" w:cs="Times New Roman"/>
                <w:b/>
                <w:bCs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bCs/>
              </w:rPr>
              <w:t>18</w:t>
            </w:r>
            <w:r w:rsidRPr="00D01D7D">
              <w:rPr>
                <w:rFonts w:ascii="Times New Roman" w:hAnsi="Times New Roman" w:cs="Times New Roman"/>
                <w:b/>
                <w:bCs/>
              </w:rPr>
              <w:t>:</w:t>
            </w:r>
            <w:r>
              <w:rPr>
                <w:rFonts w:ascii="Times New Roman" w:hAnsi="Times New Roman" w:cs="Times New Roman"/>
                <w:b/>
                <w:bCs/>
              </w:rPr>
              <w:t>00</w:t>
            </w:r>
            <w:r w:rsidRPr="00D01D7D">
              <w:rPr>
                <w:rFonts w:ascii="Times New Roman" w:hAnsi="Times New Roman" w:cs="Times New Roman"/>
                <w:b/>
                <w:bCs/>
              </w:rPr>
              <w:t xml:space="preserve"> годин </w:t>
            </w: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Pr="00D01D7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  <w:r w:rsidRPr="00D01D7D">
              <w:rPr>
                <w:rFonts w:ascii="Times New Roman" w:hAnsi="Times New Roman" w:cs="Times New Roman"/>
                <w:b/>
                <w:bCs/>
              </w:rPr>
              <w:t>квітня 2024 року</w:t>
            </w:r>
            <w:r w:rsidRPr="00D01D7D">
              <w:rPr>
                <w:rFonts w:ascii="Times New Roman" w:hAnsi="Times New Roman" w:cs="Times New Roman"/>
              </w:rPr>
              <w:t xml:space="preserve"> на </w:t>
            </w:r>
            <w:r w:rsidRPr="00D01D7D">
              <w:rPr>
                <w:rFonts w:ascii="Times New Roman" w:hAnsi="Times New Roman" w:cs="Times New Roman"/>
                <w:b/>
                <w:bCs/>
              </w:rPr>
              <w:t>електронну адресу:</w:t>
            </w:r>
          </w:p>
          <w:p w14:paraId="7DAA4983" w14:textId="57E52F75" w:rsidR="0055574D" w:rsidRPr="00CC38D3" w:rsidRDefault="0055574D" w:rsidP="0055574D">
            <w:pPr>
              <w:spacing w:after="60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A0682F">
              <w:rPr>
                <w:rFonts w:ascii="Times New Roman" w:hAnsi="Times New Roman" w:cs="Times New Roman"/>
                <w:b/>
                <w:bCs/>
              </w:rPr>
              <w:t>kadry.lug.prokoffice@gmail.com</w:t>
            </w:r>
            <w:r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</w:t>
            </w:r>
          </w:p>
        </w:tc>
      </w:tr>
      <w:tr w:rsidR="00A07621" w:rsidRPr="00782232" w14:paraId="2FBA5B19" w14:textId="77777777" w:rsidTr="007C0F82">
        <w:trPr>
          <w:trHeight w:val="289"/>
        </w:trPr>
        <w:tc>
          <w:tcPr>
            <w:tcW w:w="3330" w:type="dxa"/>
            <w:gridSpan w:val="2"/>
          </w:tcPr>
          <w:p w14:paraId="26141C0C" w14:textId="77777777" w:rsidR="00D35788" w:rsidRPr="00782232" w:rsidRDefault="00A07621" w:rsidP="00871E86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lastRenderedPageBreak/>
              <w:t xml:space="preserve">Прізвище, ім’я та по батькові, номер </w:t>
            </w:r>
            <w:r w:rsidRPr="00D35788">
              <w:rPr>
                <w:rFonts w:ascii="Times New Roman" w:hAnsi="Times New Roman" w:cs="Times New Roman"/>
              </w:rPr>
              <w:t>телефону та адреса електронної пошти</w:t>
            </w:r>
            <w:r w:rsidRPr="00782232">
              <w:rPr>
                <w:rFonts w:ascii="Times New Roman" w:hAnsi="Times New Roman" w:cs="Times New Roman"/>
              </w:rPr>
              <w:t xml:space="preserve"> особи, яка надає додаткову інформацію з питань </w:t>
            </w:r>
            <w:r>
              <w:rPr>
                <w:rFonts w:ascii="Times New Roman" w:hAnsi="Times New Roman" w:cs="Times New Roman"/>
              </w:rPr>
              <w:t>призначення на посаду</w:t>
            </w:r>
          </w:p>
        </w:tc>
        <w:tc>
          <w:tcPr>
            <w:tcW w:w="6310" w:type="dxa"/>
          </w:tcPr>
          <w:p w14:paraId="6C84CF20" w14:textId="26D6A956" w:rsidR="00EA494E" w:rsidRPr="00FD2D6F" w:rsidRDefault="00A0682F" w:rsidP="00EA494E">
            <w:pPr>
              <w:rPr>
                <w:rFonts w:ascii="Times New Roman" w:hAnsi="Times New Roman" w:cs="Times New Roman"/>
              </w:rPr>
            </w:pPr>
            <w:proofErr w:type="spellStart"/>
            <w:r w:rsidRPr="00FD2D6F">
              <w:rPr>
                <w:rFonts w:ascii="Times New Roman" w:hAnsi="Times New Roman" w:cs="Times New Roman"/>
              </w:rPr>
              <w:t>Шетілова</w:t>
            </w:r>
            <w:proofErr w:type="spellEnd"/>
            <w:r w:rsidRPr="00FD2D6F">
              <w:rPr>
                <w:rFonts w:ascii="Times New Roman" w:hAnsi="Times New Roman" w:cs="Times New Roman"/>
              </w:rPr>
              <w:t xml:space="preserve"> Анастасія Валеріївна</w:t>
            </w:r>
            <w:r w:rsidR="00EA494E" w:rsidRPr="00FD2D6F">
              <w:rPr>
                <w:rFonts w:ascii="Times New Roman" w:hAnsi="Times New Roman" w:cs="Times New Roman"/>
              </w:rPr>
              <w:t xml:space="preserve"> </w:t>
            </w:r>
          </w:p>
          <w:p w14:paraId="4313487A" w14:textId="7909C1E9" w:rsidR="00EA494E" w:rsidRDefault="00EC2A99" w:rsidP="00EA494E">
            <w:pPr>
              <w:rPr>
                <w:rFonts w:ascii="Times New Roman" w:hAnsi="Times New Roman" w:cs="Times New Roman"/>
              </w:rPr>
            </w:pPr>
            <w:r w:rsidRPr="00EC2A99">
              <w:rPr>
                <w:rFonts w:ascii="Times New Roman" w:hAnsi="Times New Roman" w:cs="Times New Roman"/>
              </w:rPr>
              <w:t>+38(066)-815-86-93</w:t>
            </w:r>
          </w:p>
          <w:p w14:paraId="0660EFCC" w14:textId="77777777" w:rsidR="00EC2A99" w:rsidRPr="00EA494E" w:rsidRDefault="00EC2A99" w:rsidP="00EA494E">
            <w:pPr>
              <w:rPr>
                <w:rFonts w:ascii="Times New Roman" w:hAnsi="Times New Roman" w:cs="Times New Roman"/>
              </w:rPr>
            </w:pPr>
          </w:p>
          <w:p w14:paraId="158BB7E2" w14:textId="0819A125" w:rsidR="00A07621" w:rsidRDefault="009071EB" w:rsidP="00EA494E">
            <w:pPr>
              <w:rPr>
                <w:rFonts w:ascii="Times New Roman" w:hAnsi="Times New Roman" w:cs="Times New Roman"/>
              </w:rPr>
            </w:pPr>
            <w:hyperlink r:id="rId11" w:history="1">
              <w:r w:rsidR="006B4383" w:rsidRPr="00197DBC">
                <w:rPr>
                  <w:rStyle w:val="ae"/>
                  <w:rFonts w:ascii="Times New Roman" w:hAnsi="Times New Roman" w:cs="Times New Roman"/>
                </w:rPr>
                <w:t>kadry.lug.prokoffice@gmail.com</w:t>
              </w:r>
            </w:hyperlink>
          </w:p>
          <w:p w14:paraId="167047D3" w14:textId="77777777" w:rsidR="006B4383" w:rsidRDefault="006B4383" w:rsidP="00EA494E">
            <w:pPr>
              <w:rPr>
                <w:rFonts w:ascii="Times New Roman" w:hAnsi="Times New Roman" w:cs="Times New Roman"/>
              </w:rPr>
            </w:pPr>
          </w:p>
          <w:p w14:paraId="0AE1818B" w14:textId="77777777" w:rsidR="006B4383" w:rsidRDefault="006B4383" w:rsidP="00EA494E">
            <w:pPr>
              <w:rPr>
                <w:rFonts w:ascii="Times New Roman" w:hAnsi="Times New Roman" w:cs="Times New Roman"/>
              </w:rPr>
            </w:pPr>
          </w:p>
          <w:p w14:paraId="55D03627" w14:textId="6C802392" w:rsidR="006B4383" w:rsidRPr="000F7E02" w:rsidRDefault="006B4383" w:rsidP="00EA494E">
            <w:pPr>
              <w:rPr>
                <w:rFonts w:ascii="Times New Roman" w:hAnsi="Times New Roman" w:cs="Times New Roman"/>
              </w:rPr>
            </w:pPr>
          </w:p>
        </w:tc>
      </w:tr>
      <w:tr w:rsidR="00A07621" w:rsidRPr="00782232" w14:paraId="58621043" w14:textId="77777777" w:rsidTr="001330BA">
        <w:tc>
          <w:tcPr>
            <w:tcW w:w="9640" w:type="dxa"/>
            <w:gridSpan w:val="3"/>
          </w:tcPr>
          <w:p w14:paraId="1B459B43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Кваліфікаційні вимоги</w:t>
            </w:r>
          </w:p>
        </w:tc>
      </w:tr>
      <w:tr w:rsidR="002D3B96" w:rsidRPr="00782232" w14:paraId="070F8F4E" w14:textId="77777777" w:rsidTr="001330BA">
        <w:tc>
          <w:tcPr>
            <w:tcW w:w="675" w:type="dxa"/>
          </w:tcPr>
          <w:p w14:paraId="4516B9A6" w14:textId="77777777" w:rsidR="002D3B96" w:rsidRPr="00782232" w:rsidRDefault="002D3B96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5" w:type="dxa"/>
          </w:tcPr>
          <w:p w14:paraId="13DCF0F2" w14:textId="77777777" w:rsidR="002D3B96" w:rsidRPr="00782232" w:rsidRDefault="002D3B96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Освіта</w:t>
            </w:r>
          </w:p>
        </w:tc>
        <w:tc>
          <w:tcPr>
            <w:tcW w:w="6310" w:type="dxa"/>
          </w:tcPr>
          <w:p w14:paraId="1E142D03" w14:textId="6C1E0C18" w:rsidR="002D3B96" w:rsidRPr="00900BCD" w:rsidRDefault="00F36921" w:rsidP="002D3B96">
            <w:pPr>
              <w:jc w:val="both"/>
              <w:rPr>
                <w:rFonts w:ascii="Times New Roman" w:hAnsi="Times New Roman" w:cs="Times New Roman"/>
                <w:b/>
                <w:bCs/>
                <w:sz w:val="10"/>
                <w:szCs w:val="10"/>
                <w:shd w:val="clear" w:color="auto" w:fill="FFFFFF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вища освіта не нижче ступеня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бакалавра, молодшого бакалавра</w:t>
            </w:r>
          </w:p>
        </w:tc>
      </w:tr>
      <w:tr w:rsidR="00A07621" w:rsidRPr="00782232" w14:paraId="62E2566F" w14:textId="77777777" w:rsidTr="001330BA">
        <w:tc>
          <w:tcPr>
            <w:tcW w:w="675" w:type="dxa"/>
          </w:tcPr>
          <w:p w14:paraId="7AF95430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5" w:type="dxa"/>
          </w:tcPr>
          <w:p w14:paraId="4A1F9FC3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Досвід роботи </w:t>
            </w:r>
          </w:p>
        </w:tc>
        <w:tc>
          <w:tcPr>
            <w:tcW w:w="6310" w:type="dxa"/>
          </w:tcPr>
          <w:p w14:paraId="3A40CC17" w14:textId="77777777" w:rsidR="00A07621" w:rsidRPr="00900BCD" w:rsidRDefault="002D3B96" w:rsidP="00A076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hd w:val="clear" w:color="auto" w:fill="FFFFFF"/>
              </w:rPr>
              <w:t>не потребує</w:t>
            </w:r>
          </w:p>
        </w:tc>
      </w:tr>
      <w:tr w:rsidR="00A07621" w:rsidRPr="00782232" w14:paraId="2ACB3278" w14:textId="77777777" w:rsidTr="001330BA">
        <w:trPr>
          <w:trHeight w:val="583"/>
        </w:trPr>
        <w:tc>
          <w:tcPr>
            <w:tcW w:w="675" w:type="dxa"/>
          </w:tcPr>
          <w:p w14:paraId="201AD67D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55" w:type="dxa"/>
          </w:tcPr>
          <w:p w14:paraId="40A33E0B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 xml:space="preserve">Володіння державною </w:t>
            </w:r>
          </w:p>
          <w:p w14:paraId="51901485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мовою</w:t>
            </w:r>
          </w:p>
        </w:tc>
        <w:tc>
          <w:tcPr>
            <w:tcW w:w="6310" w:type="dxa"/>
          </w:tcPr>
          <w:p w14:paraId="1F701B12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  <w:r w:rsidRPr="00782232">
              <w:rPr>
                <w:rFonts w:ascii="Times New Roman" w:hAnsi="Times New Roman" w:cs="Times New Roman"/>
              </w:rPr>
              <w:t>вільне володіння державною мовою</w:t>
            </w:r>
          </w:p>
        </w:tc>
      </w:tr>
      <w:tr w:rsidR="00A07621" w:rsidRPr="00782232" w14:paraId="5FB9BDC8" w14:textId="77777777" w:rsidTr="001330BA">
        <w:tc>
          <w:tcPr>
            <w:tcW w:w="9640" w:type="dxa"/>
            <w:gridSpan w:val="3"/>
            <w:vAlign w:val="center"/>
          </w:tcPr>
          <w:p w14:paraId="505BF085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Вимоги до компетентності</w:t>
            </w:r>
          </w:p>
          <w:p w14:paraId="722710BB" w14:textId="77777777" w:rsidR="00A07621" w:rsidRPr="00782232" w:rsidRDefault="00A07621" w:rsidP="00A07621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A07621" w:rsidRPr="00782232" w14:paraId="7D3195AE" w14:textId="77777777" w:rsidTr="001330BA">
        <w:tc>
          <w:tcPr>
            <w:tcW w:w="675" w:type="dxa"/>
          </w:tcPr>
          <w:p w14:paraId="73B29891" w14:textId="77777777" w:rsidR="00A07621" w:rsidRPr="00782232" w:rsidRDefault="00A07621" w:rsidP="00A076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5" w:type="dxa"/>
          </w:tcPr>
          <w:p w14:paraId="2593D6A2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Вимога</w:t>
            </w:r>
          </w:p>
          <w:p w14:paraId="339DC451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  <w:tc>
          <w:tcPr>
            <w:tcW w:w="6310" w:type="dxa"/>
          </w:tcPr>
          <w:p w14:paraId="46812B7F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</w:rPr>
            </w:pPr>
            <w:r w:rsidRPr="00782232">
              <w:rPr>
                <w:rFonts w:ascii="Times New Roman" w:hAnsi="Times New Roman" w:cs="Times New Roman"/>
                <w:b/>
              </w:rPr>
              <w:t>Компоненти вимоги</w:t>
            </w:r>
          </w:p>
          <w:p w14:paraId="646E7955" w14:textId="77777777" w:rsidR="00A07621" w:rsidRPr="00782232" w:rsidRDefault="00A07621" w:rsidP="00A07621">
            <w:pPr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2D3B96" w:rsidRPr="000C0563" w14:paraId="67D73054" w14:textId="77777777" w:rsidTr="001330BA">
        <w:tc>
          <w:tcPr>
            <w:tcW w:w="675" w:type="dxa"/>
          </w:tcPr>
          <w:p w14:paraId="72483250" w14:textId="77777777" w:rsidR="002D3B96" w:rsidRPr="000C0563" w:rsidRDefault="002D3B96" w:rsidP="00445CB5">
            <w:pPr>
              <w:rPr>
                <w:rFonts w:ascii="Times New Roman" w:hAnsi="Times New Roman" w:cs="Times New Roman"/>
              </w:rPr>
            </w:pPr>
            <w:r w:rsidRPr="000C056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55" w:type="dxa"/>
          </w:tcPr>
          <w:p w14:paraId="56BF1BE0" w14:textId="313EA81D" w:rsidR="002D3B96" w:rsidRPr="000C0563" w:rsidRDefault="000C0563" w:rsidP="00C36354">
            <w:pPr>
              <w:ind w:left="118"/>
              <w:rPr>
                <w:rFonts w:ascii="Times New Roman" w:eastAsia="Times New Roman" w:hAnsi="Times New Roman" w:cs="Times New Roman"/>
              </w:rPr>
            </w:pPr>
            <w:r w:rsidRPr="000C0563">
              <w:rPr>
                <w:rFonts w:ascii="Times New Roman" w:eastAsia="Times New Roman" w:hAnsi="Times New Roman" w:cs="Times New Roman"/>
              </w:rPr>
              <w:t>Командна робота</w:t>
            </w:r>
          </w:p>
        </w:tc>
        <w:tc>
          <w:tcPr>
            <w:tcW w:w="6310" w:type="dxa"/>
          </w:tcPr>
          <w:p w14:paraId="7C9D411B" w14:textId="666A0D67" w:rsidR="002D3B96" w:rsidRPr="000C0563" w:rsidRDefault="000C0563" w:rsidP="00C1679A">
            <w:pPr>
              <w:pStyle w:val="a9"/>
              <w:widowControl/>
              <w:numPr>
                <w:ilvl w:val="0"/>
                <w:numId w:val="20"/>
              </w:numPr>
              <w:tabs>
                <w:tab w:val="left" w:pos="5914"/>
              </w:tabs>
              <w:ind w:left="308" w:right="125" w:hanging="182"/>
              <w:jc w:val="both"/>
              <w:rPr>
                <w:rFonts w:ascii="Times New Roman" w:eastAsia="Times New Roman" w:hAnsi="Times New Roman" w:cs="Times New Roman"/>
              </w:rPr>
            </w:pPr>
            <w:r w:rsidRPr="000C0563">
              <w:rPr>
                <w:rStyle w:val="rvts0"/>
                <w:rFonts w:ascii="Times New Roman" w:hAnsi="Times New Roman" w:cs="Times New Roman"/>
              </w:rPr>
              <w:t>розуміння ваги внеску у загальний результат (структурного підрозділу/державного органу)</w:t>
            </w:r>
            <w:r w:rsidR="002D3B96" w:rsidRPr="000C0563">
              <w:rPr>
                <w:rStyle w:val="rvts0"/>
                <w:rFonts w:ascii="Times New Roman" w:hAnsi="Times New Roman" w:cs="Times New Roman"/>
              </w:rPr>
              <w:t xml:space="preserve">; </w:t>
            </w:r>
          </w:p>
          <w:p w14:paraId="37D795C1" w14:textId="7B721EF6" w:rsidR="002D3B96" w:rsidRPr="000C0563" w:rsidRDefault="000C0563" w:rsidP="00C1679A">
            <w:pPr>
              <w:pStyle w:val="a9"/>
              <w:widowControl/>
              <w:numPr>
                <w:ilvl w:val="0"/>
                <w:numId w:val="20"/>
              </w:numPr>
              <w:tabs>
                <w:tab w:val="left" w:pos="5914"/>
              </w:tabs>
              <w:ind w:left="308" w:right="125" w:hanging="182"/>
              <w:jc w:val="both"/>
              <w:rPr>
                <w:rFonts w:ascii="Times New Roman" w:eastAsia="Times New Roman" w:hAnsi="Times New Roman" w:cs="Times New Roman"/>
              </w:rPr>
            </w:pPr>
            <w:r w:rsidRPr="000C0563">
              <w:rPr>
                <w:rStyle w:val="rvts0"/>
                <w:rFonts w:ascii="Times New Roman" w:hAnsi="Times New Roman" w:cs="Times New Roman"/>
              </w:rPr>
              <w:t>орієнтація на командний результат</w:t>
            </w:r>
            <w:r w:rsidR="002D3B96" w:rsidRPr="000C0563">
              <w:rPr>
                <w:rStyle w:val="rvts0"/>
                <w:rFonts w:ascii="Times New Roman" w:hAnsi="Times New Roman" w:cs="Times New Roman"/>
              </w:rPr>
              <w:t xml:space="preserve">; </w:t>
            </w:r>
          </w:p>
          <w:p w14:paraId="6498EB25" w14:textId="1981EB41" w:rsidR="002D3B96" w:rsidRPr="000C0563" w:rsidRDefault="000C0563" w:rsidP="00C1679A">
            <w:pPr>
              <w:pStyle w:val="a9"/>
              <w:widowControl/>
              <w:numPr>
                <w:ilvl w:val="0"/>
                <w:numId w:val="20"/>
              </w:numPr>
              <w:tabs>
                <w:tab w:val="left" w:pos="5914"/>
              </w:tabs>
              <w:ind w:left="308" w:right="125" w:hanging="182"/>
              <w:jc w:val="both"/>
              <w:rPr>
                <w:rStyle w:val="rvts0"/>
                <w:rFonts w:ascii="Times New Roman" w:hAnsi="Times New Roman" w:cs="Times New Roman"/>
              </w:rPr>
            </w:pPr>
            <w:r w:rsidRPr="000C0563">
              <w:rPr>
                <w:rStyle w:val="rvts0"/>
                <w:rFonts w:ascii="Times New Roman" w:hAnsi="Times New Roman" w:cs="Times New Roman"/>
              </w:rPr>
              <w:t>готовність працювати в команді та сприяти колегам у їх професійній діяльності задля досягнення спільних цілей</w:t>
            </w:r>
            <w:r w:rsidR="002D3B96" w:rsidRPr="000C0563">
              <w:rPr>
                <w:rStyle w:val="rvts0"/>
                <w:rFonts w:ascii="Times New Roman" w:hAnsi="Times New Roman" w:cs="Times New Roman"/>
              </w:rPr>
              <w:t>;</w:t>
            </w:r>
          </w:p>
          <w:p w14:paraId="5981E912" w14:textId="703AF2E4" w:rsidR="002D3B96" w:rsidRPr="000C0563" w:rsidRDefault="000C0563" w:rsidP="00C1679A">
            <w:pPr>
              <w:pStyle w:val="a9"/>
              <w:widowControl/>
              <w:numPr>
                <w:ilvl w:val="0"/>
                <w:numId w:val="20"/>
              </w:numPr>
              <w:tabs>
                <w:tab w:val="left" w:pos="5914"/>
              </w:tabs>
              <w:ind w:left="308" w:right="125" w:hanging="182"/>
              <w:jc w:val="both"/>
              <w:rPr>
                <w:rFonts w:ascii="Times New Roman" w:eastAsia="Times New Roman" w:hAnsi="Times New Roman" w:cs="Times New Roman"/>
              </w:rPr>
            </w:pPr>
            <w:r w:rsidRPr="000C0563">
              <w:rPr>
                <w:rFonts w:ascii="Times New Roman" w:eastAsia="Times New Roman" w:hAnsi="Times New Roman" w:cs="Times New Roman"/>
              </w:rPr>
              <w:t>відкритість в обміні інф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0C0563">
              <w:rPr>
                <w:rFonts w:ascii="Times New Roman" w:eastAsia="Times New Roman" w:hAnsi="Times New Roman" w:cs="Times New Roman"/>
              </w:rPr>
              <w:t>рмацією</w:t>
            </w:r>
          </w:p>
        </w:tc>
      </w:tr>
      <w:tr w:rsidR="002D3B96" w:rsidRPr="000C0563" w14:paraId="3CC4FC56" w14:textId="77777777" w:rsidTr="001330BA">
        <w:tc>
          <w:tcPr>
            <w:tcW w:w="675" w:type="dxa"/>
          </w:tcPr>
          <w:p w14:paraId="4565E9B8" w14:textId="77777777" w:rsidR="002D3B96" w:rsidRPr="000C0563" w:rsidRDefault="002D3B96" w:rsidP="00871E86">
            <w:pPr>
              <w:rPr>
                <w:rFonts w:ascii="Times New Roman" w:hAnsi="Times New Roman" w:cs="Times New Roman"/>
              </w:rPr>
            </w:pPr>
            <w:r w:rsidRPr="000C05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5" w:type="dxa"/>
          </w:tcPr>
          <w:p w14:paraId="71C42490" w14:textId="77777777" w:rsidR="002D3B96" w:rsidRPr="000C0563" w:rsidRDefault="002D3B96" w:rsidP="00C36354">
            <w:pPr>
              <w:ind w:left="118"/>
              <w:rPr>
                <w:rFonts w:ascii="Times New Roman" w:eastAsia="Times New Roman" w:hAnsi="Times New Roman" w:cs="Times New Roman"/>
              </w:rPr>
            </w:pPr>
            <w:r w:rsidRPr="000C0563">
              <w:rPr>
                <w:rFonts w:ascii="Times New Roman" w:eastAsia="Times New Roman" w:hAnsi="Times New Roman" w:cs="Times New Roman"/>
              </w:rPr>
              <w:t>Якісне виконання поставлених завдань</w:t>
            </w:r>
          </w:p>
        </w:tc>
        <w:tc>
          <w:tcPr>
            <w:tcW w:w="6310" w:type="dxa"/>
          </w:tcPr>
          <w:p w14:paraId="0CBB97A9" w14:textId="77777777" w:rsidR="002D3B96" w:rsidRPr="000C0563" w:rsidRDefault="002D3B96" w:rsidP="00C1679A">
            <w:pPr>
              <w:pStyle w:val="a9"/>
              <w:widowControl/>
              <w:numPr>
                <w:ilvl w:val="0"/>
                <w:numId w:val="20"/>
              </w:numPr>
              <w:tabs>
                <w:tab w:val="left" w:pos="5914"/>
              </w:tabs>
              <w:ind w:left="308" w:right="125" w:hanging="182"/>
              <w:jc w:val="both"/>
              <w:rPr>
                <w:rFonts w:ascii="Times New Roman" w:eastAsia="Times New Roman" w:hAnsi="Times New Roman" w:cs="Times New Roman"/>
              </w:rPr>
            </w:pPr>
            <w:r w:rsidRPr="000C0563">
              <w:rPr>
                <w:rFonts w:ascii="Times New Roman" w:eastAsia="Times New Roman" w:hAnsi="Times New Roman" w:cs="Times New Roman"/>
              </w:rPr>
              <w:t>чітке і точне формулювання мети, цілей і завдань службової діяльності;</w:t>
            </w:r>
          </w:p>
          <w:p w14:paraId="13B5DEE0" w14:textId="77777777" w:rsidR="002D3B96" w:rsidRPr="000C0563" w:rsidRDefault="002D3B96" w:rsidP="00C1679A">
            <w:pPr>
              <w:pStyle w:val="a9"/>
              <w:widowControl/>
              <w:numPr>
                <w:ilvl w:val="0"/>
                <w:numId w:val="20"/>
              </w:numPr>
              <w:tabs>
                <w:tab w:val="left" w:pos="5914"/>
              </w:tabs>
              <w:ind w:left="308" w:right="125" w:hanging="182"/>
              <w:jc w:val="both"/>
              <w:rPr>
                <w:rFonts w:ascii="Times New Roman" w:eastAsia="Times New Roman" w:hAnsi="Times New Roman" w:cs="Times New Roman"/>
              </w:rPr>
            </w:pPr>
            <w:r w:rsidRPr="000C0563">
              <w:rPr>
                <w:rFonts w:ascii="Times New Roman" w:eastAsia="Times New Roman" w:hAnsi="Times New Roman" w:cs="Times New Roman"/>
              </w:rPr>
              <w:t>комплексний підхід до виконання завдань, виявлення ризиків;</w:t>
            </w:r>
          </w:p>
          <w:p w14:paraId="4333FEDB" w14:textId="77777777" w:rsidR="002D3B96" w:rsidRPr="000C0563" w:rsidRDefault="002D3B96" w:rsidP="00C1679A">
            <w:pPr>
              <w:pStyle w:val="a9"/>
              <w:widowControl/>
              <w:numPr>
                <w:ilvl w:val="0"/>
                <w:numId w:val="20"/>
              </w:numPr>
              <w:tabs>
                <w:tab w:val="left" w:pos="5914"/>
              </w:tabs>
              <w:ind w:left="308" w:right="125" w:hanging="182"/>
              <w:jc w:val="both"/>
              <w:rPr>
                <w:rFonts w:ascii="Times New Roman" w:eastAsia="Times New Roman" w:hAnsi="Times New Roman" w:cs="Times New Roman"/>
              </w:rPr>
            </w:pPr>
            <w:r w:rsidRPr="000C0563">
              <w:rPr>
                <w:rFonts w:ascii="Times New Roman" w:eastAsia="Times New Roman" w:hAnsi="Times New Roman" w:cs="Times New Roman"/>
              </w:rPr>
              <w:t>розуміння змісту завдання і його кінцевих результатів, самостійне визначення можливих шляхів досягнення</w:t>
            </w:r>
          </w:p>
        </w:tc>
      </w:tr>
      <w:tr w:rsidR="00C1679A" w:rsidRPr="000C0563" w14:paraId="7497E2DA" w14:textId="77777777" w:rsidTr="00871E86">
        <w:trPr>
          <w:trHeight w:val="748"/>
        </w:trPr>
        <w:tc>
          <w:tcPr>
            <w:tcW w:w="675" w:type="dxa"/>
          </w:tcPr>
          <w:p w14:paraId="6C1154D8" w14:textId="77777777" w:rsidR="00C1679A" w:rsidRPr="000C0563" w:rsidRDefault="00C1679A" w:rsidP="00C1679A">
            <w:pPr>
              <w:rPr>
                <w:rFonts w:ascii="Times New Roman" w:hAnsi="Times New Roman" w:cs="Times New Roman"/>
              </w:rPr>
            </w:pPr>
            <w:r w:rsidRPr="000C056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55" w:type="dxa"/>
          </w:tcPr>
          <w:p w14:paraId="6FF0C7FE" w14:textId="0A15873C" w:rsidR="00C1679A" w:rsidRPr="000C0563" w:rsidRDefault="00C1679A" w:rsidP="00C1679A">
            <w:pPr>
              <w:ind w:left="118"/>
              <w:rPr>
                <w:rFonts w:ascii="Times New Roman" w:eastAsia="Times New Roman" w:hAnsi="Times New Roman" w:cs="Times New Roman"/>
                <w:color w:val="auto"/>
              </w:rPr>
            </w:pPr>
            <w:r w:rsidRPr="000C0563">
              <w:rPr>
                <w:rFonts w:ascii="Times New Roman" w:hAnsi="Times New Roman" w:cs="Times New Roman"/>
                <w:color w:val="auto"/>
              </w:rPr>
              <w:t>Робота з великими масивами інформації</w:t>
            </w:r>
          </w:p>
        </w:tc>
        <w:tc>
          <w:tcPr>
            <w:tcW w:w="6310" w:type="dxa"/>
          </w:tcPr>
          <w:p w14:paraId="72E5CA89" w14:textId="14E54215" w:rsidR="00C1679A" w:rsidRPr="000C0563" w:rsidRDefault="00C1679A" w:rsidP="00C1679A">
            <w:pPr>
              <w:widowControl/>
              <w:tabs>
                <w:tab w:val="left" w:pos="5914"/>
              </w:tabs>
              <w:ind w:right="125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C0563">
              <w:rPr>
                <w:rFonts w:ascii="Times New Roman" w:hAnsi="Times New Roman" w:cs="Times New Roman"/>
                <w:color w:val="auto"/>
              </w:rPr>
              <w:t xml:space="preserve">   -</w:t>
            </w:r>
            <w:r w:rsidR="003358C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0C0563">
              <w:rPr>
                <w:rFonts w:ascii="Times New Roman" w:hAnsi="Times New Roman" w:cs="Times New Roman"/>
                <w:color w:val="auto"/>
              </w:rPr>
              <w:t>здатність встановлювати логічні взаємозв'язки;</w:t>
            </w:r>
            <w:r w:rsidRPr="000C0563">
              <w:rPr>
                <w:rFonts w:ascii="Times New Roman" w:hAnsi="Times New Roman" w:cs="Times New Roman"/>
                <w:color w:val="auto"/>
              </w:rPr>
              <w:br/>
              <w:t xml:space="preserve">   - вміння систематизувати великий масив інформації;</w:t>
            </w:r>
            <w:r w:rsidRPr="000C0563">
              <w:rPr>
                <w:rFonts w:ascii="Times New Roman" w:hAnsi="Times New Roman" w:cs="Times New Roman"/>
                <w:color w:val="auto"/>
              </w:rPr>
              <w:br/>
              <w:t xml:space="preserve">   - здатність виділяти головне, робити чіткі, структуровані </w:t>
            </w:r>
            <w:r w:rsidR="00B07379" w:rsidRPr="000C0563">
              <w:rPr>
                <w:rFonts w:ascii="Times New Roman" w:hAnsi="Times New Roman" w:cs="Times New Roman"/>
                <w:color w:val="auto"/>
              </w:rPr>
              <w:t xml:space="preserve">      </w:t>
            </w:r>
            <w:r w:rsidRPr="000C0563">
              <w:rPr>
                <w:rFonts w:ascii="Times New Roman" w:hAnsi="Times New Roman" w:cs="Times New Roman"/>
                <w:color w:val="auto"/>
              </w:rPr>
              <w:t>висновки</w:t>
            </w:r>
          </w:p>
        </w:tc>
      </w:tr>
      <w:tr w:rsidR="002E2BCE" w:rsidRPr="000C0563" w14:paraId="01B6457B" w14:textId="77777777" w:rsidTr="00871E86">
        <w:trPr>
          <w:trHeight w:val="748"/>
        </w:trPr>
        <w:tc>
          <w:tcPr>
            <w:tcW w:w="675" w:type="dxa"/>
          </w:tcPr>
          <w:p w14:paraId="01E6B36B" w14:textId="77777777" w:rsidR="002E2BCE" w:rsidRPr="000C0563" w:rsidRDefault="002E2BCE" w:rsidP="00871E86">
            <w:pPr>
              <w:rPr>
                <w:rFonts w:ascii="Times New Roman" w:hAnsi="Times New Roman" w:cs="Times New Roman"/>
              </w:rPr>
            </w:pPr>
            <w:r w:rsidRPr="000C056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55" w:type="dxa"/>
          </w:tcPr>
          <w:p w14:paraId="0A7DCAD8" w14:textId="77777777" w:rsidR="002E2BCE" w:rsidRPr="000C0563" w:rsidRDefault="002E2BCE" w:rsidP="00C36354">
            <w:pPr>
              <w:ind w:left="118"/>
              <w:rPr>
                <w:rFonts w:ascii="Times New Roman" w:eastAsia="Times New Roman" w:hAnsi="Times New Roman" w:cs="Times New Roman"/>
              </w:rPr>
            </w:pPr>
            <w:r w:rsidRPr="000C0563">
              <w:rPr>
                <w:rFonts w:ascii="Times New Roman" w:eastAsia="Times New Roman" w:hAnsi="Times New Roman" w:cs="Times New Roman"/>
              </w:rPr>
              <w:t>Цифрова грамотність</w:t>
            </w:r>
          </w:p>
        </w:tc>
        <w:tc>
          <w:tcPr>
            <w:tcW w:w="6310" w:type="dxa"/>
          </w:tcPr>
          <w:p w14:paraId="16DB7214" w14:textId="001D3C46" w:rsidR="002E2BCE" w:rsidRPr="000C0563" w:rsidRDefault="00C1679A" w:rsidP="00C1679A">
            <w:pPr>
              <w:tabs>
                <w:tab w:val="left" w:pos="5914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563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2E2BCE" w:rsidRPr="000C0563">
              <w:rPr>
                <w:rFonts w:ascii="Times New Roman" w:eastAsia="Times New Roman" w:hAnsi="Times New Roman" w:cs="Times New Roman"/>
                <w:lang w:eastAsia="ru-RU"/>
              </w:rPr>
              <w:t xml:space="preserve">- вміння використовувати комп’ютерні пристрої, базове </w:t>
            </w:r>
            <w:r w:rsidR="00B07379" w:rsidRPr="000C0563"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2E2BCE" w:rsidRPr="000C0563">
              <w:rPr>
                <w:rFonts w:ascii="Times New Roman" w:eastAsia="Times New Roman" w:hAnsi="Times New Roman" w:cs="Times New Roman"/>
                <w:lang w:eastAsia="ru-RU"/>
              </w:rPr>
              <w:t>офісне та спеціалізоване програмне забезпечення для ефективного виконання своїх посадових обов’язків;</w:t>
            </w:r>
          </w:p>
          <w:p w14:paraId="7BB416CF" w14:textId="57450075" w:rsidR="002E2BCE" w:rsidRPr="000C0563" w:rsidRDefault="00C1679A" w:rsidP="00C1679A">
            <w:pPr>
              <w:tabs>
                <w:tab w:val="left" w:pos="5914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C0563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2E2BCE" w:rsidRPr="000C0563">
              <w:rPr>
                <w:rFonts w:ascii="Times New Roman" w:eastAsia="Times New Roman" w:hAnsi="Times New Roman" w:cs="Times New Roman"/>
                <w:lang w:eastAsia="ru-RU"/>
              </w:rPr>
              <w:t xml:space="preserve">- досвідчений користувач офісного пакету </w:t>
            </w:r>
            <w:r w:rsidR="002E2BCE" w:rsidRPr="000C0563">
              <w:rPr>
                <w:rFonts w:ascii="Times New Roman" w:eastAsia="Times New Roman" w:hAnsi="Times New Roman" w:cs="Times New Roman"/>
                <w:lang w:val="en-US" w:eastAsia="ru-RU"/>
              </w:rPr>
              <w:t>Microsoft</w:t>
            </w:r>
            <w:r w:rsidR="002E2BCE" w:rsidRPr="000C0563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="002E2BCE" w:rsidRPr="000C0563">
              <w:rPr>
                <w:rFonts w:ascii="Times New Roman" w:eastAsia="Times New Roman" w:hAnsi="Times New Roman" w:cs="Times New Roman"/>
                <w:lang w:val="en-US" w:eastAsia="ru-RU"/>
              </w:rPr>
              <w:t>Office</w:t>
            </w:r>
            <w:r w:rsidR="002E2BCE" w:rsidRPr="000C056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46DC04F0" w14:textId="7A020B09" w:rsidR="002E2BCE" w:rsidRPr="000C0563" w:rsidRDefault="00C1679A" w:rsidP="00C1679A">
            <w:pPr>
              <w:widowControl/>
              <w:tabs>
                <w:tab w:val="left" w:pos="5914"/>
              </w:tabs>
              <w:ind w:right="125"/>
              <w:jc w:val="both"/>
              <w:rPr>
                <w:rFonts w:ascii="Times New Roman" w:eastAsia="Times New Roman" w:hAnsi="Times New Roman" w:cs="Times New Roman"/>
              </w:rPr>
            </w:pPr>
            <w:r w:rsidRPr="000C0563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="002E2BCE" w:rsidRPr="000C0563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584701" w:rsidRPr="000C05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E2BCE" w:rsidRPr="000C0563">
              <w:rPr>
                <w:rFonts w:ascii="Times New Roman" w:eastAsia="Times New Roman" w:hAnsi="Times New Roman" w:cs="Times New Roman"/>
                <w:lang w:eastAsia="ru-RU"/>
              </w:rPr>
              <w:t>вміння використовувати системи електронного документообігу для електронного листування в рамках своїх посадових обов’язків.</w:t>
            </w:r>
          </w:p>
        </w:tc>
      </w:tr>
      <w:tr w:rsidR="00A07621" w:rsidRPr="000C0563" w14:paraId="7E74C57E" w14:textId="77777777" w:rsidTr="001330BA">
        <w:tc>
          <w:tcPr>
            <w:tcW w:w="9640" w:type="dxa"/>
            <w:gridSpan w:val="3"/>
          </w:tcPr>
          <w:p w14:paraId="183DA415" w14:textId="77777777" w:rsidR="00A07621" w:rsidRPr="000C0563" w:rsidRDefault="00A07621" w:rsidP="00A07621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14:paraId="0FCC6C22" w14:textId="416B9046" w:rsidR="00A07621" w:rsidRPr="000C0563" w:rsidRDefault="00A07621" w:rsidP="00CC38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0563">
              <w:rPr>
                <w:rFonts w:ascii="Times New Roman" w:hAnsi="Times New Roman" w:cs="Times New Roman"/>
                <w:b/>
              </w:rPr>
              <w:t>Професійні знання</w:t>
            </w:r>
          </w:p>
          <w:p w14:paraId="305D182A" w14:textId="77777777" w:rsidR="00A07621" w:rsidRPr="000C0563" w:rsidRDefault="00A07621" w:rsidP="00A07621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A07621" w:rsidRPr="000C0563" w14:paraId="56F93646" w14:textId="77777777" w:rsidTr="001330BA">
        <w:trPr>
          <w:trHeight w:val="303"/>
        </w:trPr>
        <w:tc>
          <w:tcPr>
            <w:tcW w:w="675" w:type="dxa"/>
          </w:tcPr>
          <w:p w14:paraId="60C9627D" w14:textId="77777777" w:rsidR="00A07621" w:rsidRPr="000C0563" w:rsidRDefault="00A07621" w:rsidP="00A0762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28D44F05" w14:textId="77777777" w:rsidR="00A07621" w:rsidRPr="000C0563" w:rsidRDefault="00A07621" w:rsidP="00A0762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73E84516" w14:textId="77777777" w:rsidR="00A07621" w:rsidRPr="000C0563" w:rsidRDefault="00A07621" w:rsidP="00A0762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655" w:type="dxa"/>
          </w:tcPr>
          <w:p w14:paraId="30AF47C4" w14:textId="77777777" w:rsidR="00A07621" w:rsidRPr="000C0563" w:rsidRDefault="00A07621" w:rsidP="00A07621">
            <w:pPr>
              <w:rPr>
                <w:rFonts w:ascii="Times New Roman" w:hAnsi="Times New Roman" w:cs="Times New Roman"/>
                <w:b/>
              </w:rPr>
            </w:pPr>
            <w:r w:rsidRPr="000C0563">
              <w:rPr>
                <w:rFonts w:ascii="Times New Roman" w:hAnsi="Times New Roman" w:cs="Times New Roman"/>
                <w:b/>
              </w:rPr>
              <w:t>Вимога</w:t>
            </w:r>
          </w:p>
        </w:tc>
        <w:tc>
          <w:tcPr>
            <w:tcW w:w="6310" w:type="dxa"/>
          </w:tcPr>
          <w:p w14:paraId="4F60FDE6" w14:textId="77777777" w:rsidR="00A07621" w:rsidRPr="000C0563" w:rsidRDefault="00A07621" w:rsidP="00A07621">
            <w:pPr>
              <w:rPr>
                <w:rFonts w:ascii="Times New Roman" w:hAnsi="Times New Roman" w:cs="Times New Roman"/>
                <w:b/>
                <w:sz w:val="6"/>
                <w:szCs w:val="6"/>
              </w:rPr>
            </w:pPr>
            <w:r w:rsidRPr="000C0563">
              <w:rPr>
                <w:rFonts w:ascii="Times New Roman" w:hAnsi="Times New Roman" w:cs="Times New Roman"/>
                <w:b/>
              </w:rPr>
              <w:t>Компоненти вимоги</w:t>
            </w:r>
          </w:p>
        </w:tc>
      </w:tr>
      <w:tr w:rsidR="00A07621" w:rsidRPr="000C0563" w14:paraId="27D54C20" w14:textId="77777777" w:rsidTr="00871E86">
        <w:trPr>
          <w:trHeight w:val="1415"/>
        </w:trPr>
        <w:tc>
          <w:tcPr>
            <w:tcW w:w="675" w:type="dxa"/>
          </w:tcPr>
          <w:p w14:paraId="31A3ED7A" w14:textId="77777777" w:rsidR="00A07621" w:rsidRPr="000C0563" w:rsidRDefault="00A07621" w:rsidP="00A07621">
            <w:pPr>
              <w:rPr>
                <w:rFonts w:ascii="Times New Roman" w:hAnsi="Times New Roman" w:cs="Times New Roman"/>
              </w:rPr>
            </w:pPr>
            <w:r w:rsidRPr="000C0563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655" w:type="dxa"/>
          </w:tcPr>
          <w:p w14:paraId="78DA372F" w14:textId="77777777" w:rsidR="00A07621" w:rsidRPr="000C0563" w:rsidRDefault="00A07621" w:rsidP="00A07621">
            <w:pPr>
              <w:rPr>
                <w:rFonts w:ascii="Times New Roman" w:hAnsi="Times New Roman" w:cs="Times New Roman"/>
              </w:rPr>
            </w:pPr>
            <w:r w:rsidRPr="000C0563">
              <w:rPr>
                <w:rFonts w:ascii="Times New Roman" w:hAnsi="Times New Roman" w:cs="Times New Roman"/>
              </w:rPr>
              <w:t>Знання законодавства</w:t>
            </w:r>
          </w:p>
        </w:tc>
        <w:tc>
          <w:tcPr>
            <w:tcW w:w="6310" w:type="dxa"/>
          </w:tcPr>
          <w:p w14:paraId="3CABDAFB" w14:textId="77777777" w:rsidR="00881A69" w:rsidRPr="000C0563" w:rsidRDefault="00881A69" w:rsidP="00881A69">
            <w:pPr>
              <w:rPr>
                <w:rFonts w:ascii="Times New Roman" w:hAnsi="Times New Roman" w:cs="Times New Roman"/>
                <w:color w:val="auto"/>
                <w:u w:val="single"/>
              </w:rPr>
            </w:pPr>
            <w:r w:rsidRPr="000C0563">
              <w:rPr>
                <w:rFonts w:ascii="Times New Roman" w:hAnsi="Times New Roman" w:cs="Times New Roman"/>
                <w:color w:val="auto"/>
                <w:u w:val="single"/>
              </w:rPr>
              <w:t>Знання:</w:t>
            </w:r>
          </w:p>
          <w:p w14:paraId="27FC914F" w14:textId="77777777" w:rsidR="00881A69" w:rsidRPr="000C0563" w:rsidRDefault="00881A69" w:rsidP="00881A69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  <w:color w:val="auto"/>
              </w:rPr>
            </w:pPr>
            <w:r w:rsidRPr="000C0563">
              <w:rPr>
                <w:rFonts w:ascii="Times New Roman" w:eastAsia="Times New Roman" w:hAnsi="Times New Roman" w:cs="Times New Roman"/>
                <w:color w:val="auto"/>
              </w:rPr>
              <w:t>Конституції України;</w:t>
            </w:r>
          </w:p>
          <w:p w14:paraId="1F5F55D3" w14:textId="77777777" w:rsidR="00881A69" w:rsidRPr="000C0563" w:rsidRDefault="00881A69" w:rsidP="00881A69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  <w:color w:val="auto"/>
              </w:rPr>
            </w:pPr>
            <w:r w:rsidRPr="000C0563">
              <w:rPr>
                <w:rFonts w:ascii="Times New Roman" w:eastAsia="Times New Roman" w:hAnsi="Times New Roman" w:cs="Times New Roman"/>
                <w:color w:val="auto"/>
              </w:rPr>
              <w:t>Закону України «Про державну службу»;</w:t>
            </w:r>
          </w:p>
          <w:p w14:paraId="78E5ED80" w14:textId="05E796CF" w:rsidR="00881A69" w:rsidRPr="00CC38D3" w:rsidRDefault="00881A69" w:rsidP="00CC38D3">
            <w:pPr>
              <w:pStyle w:val="a9"/>
              <w:numPr>
                <w:ilvl w:val="0"/>
                <w:numId w:val="17"/>
              </w:numPr>
              <w:ind w:left="379" w:hanging="284"/>
              <w:rPr>
                <w:rFonts w:ascii="Times New Roman" w:eastAsia="Times New Roman" w:hAnsi="Times New Roman" w:cs="Times New Roman"/>
                <w:color w:val="auto"/>
              </w:rPr>
            </w:pPr>
            <w:r w:rsidRPr="000C0563">
              <w:rPr>
                <w:rFonts w:ascii="Times New Roman" w:eastAsia="Times New Roman" w:hAnsi="Times New Roman" w:cs="Times New Roman"/>
                <w:color w:val="auto"/>
              </w:rPr>
              <w:t xml:space="preserve">Закону України «Про запобігання корупції» </w:t>
            </w:r>
          </w:p>
        </w:tc>
      </w:tr>
      <w:tr w:rsidR="00C73A9F" w:rsidRPr="000C0563" w14:paraId="6CAE61E0" w14:textId="77777777" w:rsidTr="00900BCD">
        <w:trPr>
          <w:trHeight w:val="1247"/>
        </w:trPr>
        <w:tc>
          <w:tcPr>
            <w:tcW w:w="675" w:type="dxa"/>
          </w:tcPr>
          <w:p w14:paraId="3CD62E95" w14:textId="77777777" w:rsidR="00C73A9F" w:rsidRPr="000C0563" w:rsidRDefault="00C73A9F" w:rsidP="00C73A9F">
            <w:pPr>
              <w:rPr>
                <w:rFonts w:ascii="Times New Roman" w:hAnsi="Times New Roman" w:cs="Times New Roman"/>
              </w:rPr>
            </w:pPr>
            <w:r w:rsidRPr="000C0563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55" w:type="dxa"/>
          </w:tcPr>
          <w:p w14:paraId="7FC5E47D" w14:textId="77777777" w:rsidR="00C73A9F" w:rsidRPr="000C0563" w:rsidRDefault="00C73A9F" w:rsidP="00C73A9F">
            <w:pPr>
              <w:rPr>
                <w:rFonts w:ascii="Times New Roman" w:hAnsi="Times New Roman" w:cs="Times New Roman"/>
                <w:bCs/>
              </w:rPr>
            </w:pPr>
            <w:r w:rsidRPr="000C0563">
              <w:rPr>
                <w:rFonts w:ascii="Times New Roman" w:hAnsi="Times New Roman" w:cs="Times New Roman"/>
                <w:bCs/>
              </w:rPr>
              <w:t>Знання законодавства у сфері</w:t>
            </w:r>
          </w:p>
        </w:tc>
        <w:tc>
          <w:tcPr>
            <w:tcW w:w="6310" w:type="dxa"/>
          </w:tcPr>
          <w:p w14:paraId="5006994A" w14:textId="77777777" w:rsidR="00881A69" w:rsidRPr="000C0563" w:rsidRDefault="00881A69" w:rsidP="00881A69">
            <w:pPr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C0563">
              <w:rPr>
                <w:rFonts w:ascii="Times New Roman" w:eastAsia="Times New Roman" w:hAnsi="Times New Roman" w:cs="Times New Roman"/>
                <w:color w:val="auto"/>
                <w:u w:val="single"/>
                <w:lang w:eastAsia="ru-RU"/>
              </w:rPr>
              <w:t>Знання</w:t>
            </w:r>
            <w:r w:rsidRPr="000C056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: </w:t>
            </w:r>
          </w:p>
          <w:p w14:paraId="28338F64" w14:textId="20914896" w:rsidR="00881A69" w:rsidRPr="000C0563" w:rsidRDefault="00881A69" w:rsidP="00881A69">
            <w:pPr>
              <w:tabs>
                <w:tab w:val="left" w:pos="4800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0C0563">
              <w:rPr>
                <w:rFonts w:ascii="Times New Roman" w:hAnsi="Times New Roman" w:cs="Times New Roman"/>
                <w:color w:val="auto"/>
              </w:rPr>
              <w:t>-Закону України «Про прокуратуру»;</w:t>
            </w:r>
          </w:p>
          <w:p w14:paraId="5D10AB32" w14:textId="009A5D9D" w:rsidR="00881A69" w:rsidRPr="000C0563" w:rsidRDefault="00881A69" w:rsidP="00881A69">
            <w:pPr>
              <w:tabs>
                <w:tab w:val="left" w:pos="4800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0C0563">
              <w:rPr>
                <w:rFonts w:ascii="Times New Roman" w:hAnsi="Times New Roman" w:cs="Times New Roman"/>
                <w:color w:val="auto"/>
              </w:rPr>
              <w:t>-Закону України «Про звернення громадян»;</w:t>
            </w:r>
          </w:p>
          <w:p w14:paraId="63847C05" w14:textId="3D060F93" w:rsidR="00881A69" w:rsidRPr="000C0563" w:rsidRDefault="00881A69" w:rsidP="00881A69">
            <w:pPr>
              <w:tabs>
                <w:tab w:val="left" w:pos="4800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0C0563">
              <w:rPr>
                <w:rFonts w:ascii="Times New Roman" w:hAnsi="Times New Roman" w:cs="Times New Roman"/>
                <w:color w:val="auto"/>
              </w:rPr>
              <w:t>-Закону України «Про доступ до публічної інформації»;</w:t>
            </w:r>
          </w:p>
          <w:p w14:paraId="6FDE7055" w14:textId="2C905571" w:rsidR="00881A69" w:rsidRPr="000C0563" w:rsidRDefault="00881A69" w:rsidP="00881A69">
            <w:pPr>
              <w:tabs>
                <w:tab w:val="left" w:pos="4800"/>
              </w:tabs>
              <w:suppressAutoHyphens/>
              <w:jc w:val="both"/>
              <w:rPr>
                <w:rFonts w:ascii="Times New Roman" w:hAnsi="Times New Roman" w:cs="Times New Roman"/>
                <w:color w:val="auto"/>
              </w:rPr>
            </w:pPr>
            <w:r w:rsidRPr="000C0563">
              <w:rPr>
                <w:rFonts w:ascii="Times New Roman" w:hAnsi="Times New Roman" w:cs="Times New Roman"/>
                <w:color w:val="auto"/>
              </w:rPr>
              <w:t xml:space="preserve">-Закону України </w:t>
            </w:r>
            <w:r w:rsidR="00475477" w:rsidRPr="000C0563">
              <w:rPr>
                <w:rFonts w:ascii="Times New Roman" w:hAnsi="Times New Roman" w:cs="Times New Roman"/>
                <w:color w:val="auto"/>
              </w:rPr>
              <w:t>«</w:t>
            </w:r>
            <w:r w:rsidRPr="000C0563">
              <w:rPr>
                <w:rFonts w:ascii="Times New Roman" w:hAnsi="Times New Roman" w:cs="Times New Roman"/>
                <w:color w:val="auto"/>
              </w:rPr>
              <w:t>Про Національний архівний фонд та архівні установи</w:t>
            </w:r>
            <w:r w:rsidR="00475477" w:rsidRPr="000C0563">
              <w:rPr>
                <w:rFonts w:ascii="Times New Roman" w:hAnsi="Times New Roman" w:cs="Times New Roman"/>
                <w:color w:val="auto"/>
              </w:rPr>
              <w:t>»</w:t>
            </w:r>
            <w:r w:rsidRPr="000C0563">
              <w:rPr>
                <w:rFonts w:ascii="Times New Roman" w:hAnsi="Times New Roman" w:cs="Times New Roman"/>
                <w:color w:val="auto"/>
              </w:rPr>
              <w:t>;</w:t>
            </w:r>
          </w:p>
          <w:p w14:paraId="43885435" w14:textId="77777777" w:rsidR="00881A69" w:rsidRPr="000C0563" w:rsidRDefault="00881A69" w:rsidP="00881A69">
            <w:pPr>
              <w:jc w:val="both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0C056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 xml:space="preserve">- </w:t>
            </w:r>
            <w:r w:rsidRPr="000C056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Тимчасова інструкція з діловодства в органах прокуратури України, затвердженої наказом Генеральної прокуратури України від 12.02.2019 № 27;</w:t>
            </w:r>
          </w:p>
          <w:p w14:paraId="60133B4F" w14:textId="382AA997" w:rsidR="00881A69" w:rsidRPr="000C0563" w:rsidRDefault="00881A69" w:rsidP="00881A69">
            <w:pPr>
              <w:jc w:val="both"/>
              <w:rPr>
                <w:rFonts w:ascii="Times New Roman" w:hAnsi="Times New Roman" w:cs="Times New Roman"/>
                <w:color w:val="auto"/>
              </w:rPr>
            </w:pPr>
            <w:r w:rsidRPr="000C0563">
              <w:rPr>
                <w:rFonts w:ascii="Times New Roman" w:hAnsi="Times New Roman" w:cs="Times New Roman"/>
                <w:color w:val="auto"/>
              </w:rPr>
              <w:t>-Інструкції про порядок ведення обліку, зберігання, використання і знищення документів та інших матеріальних носіїв інформації, що містять службову інформацію, в органах прокуратури України, затвердженої наказом Генерального прокурора від 27.09.2022 № 199;</w:t>
            </w:r>
          </w:p>
          <w:p w14:paraId="3C643E14" w14:textId="57B8E204" w:rsidR="00C73A9F" w:rsidRPr="000C0563" w:rsidRDefault="00881A69" w:rsidP="00881A69">
            <w:pPr>
              <w:jc w:val="both"/>
              <w:rPr>
                <w:rFonts w:ascii="Times New Roman" w:eastAsia="Times New Roman" w:hAnsi="Times New Roman" w:cs="Times New Roman"/>
                <w:highlight w:val="green"/>
              </w:rPr>
            </w:pPr>
            <w:r w:rsidRPr="000C0563">
              <w:rPr>
                <w:rFonts w:ascii="Times New Roman" w:eastAsia="Times New Roman" w:hAnsi="Times New Roman" w:cs="Times New Roman"/>
                <w:color w:val="auto"/>
              </w:rPr>
              <w:t>-Положення про порядок функціонування окремих підсистем Єдиної судової інформаційно-телекомунікаційної системи;</w:t>
            </w:r>
          </w:p>
        </w:tc>
      </w:tr>
      <w:tr w:rsidR="00446B62" w:rsidRPr="000C0563" w14:paraId="4AD09644" w14:textId="77777777" w:rsidTr="00446B62">
        <w:trPr>
          <w:trHeight w:val="760"/>
        </w:trPr>
        <w:tc>
          <w:tcPr>
            <w:tcW w:w="675" w:type="dxa"/>
          </w:tcPr>
          <w:p w14:paraId="78EDBBB1" w14:textId="77777777" w:rsidR="00446B62" w:rsidRPr="000C0563" w:rsidRDefault="00446B62" w:rsidP="00C73A9F">
            <w:pPr>
              <w:rPr>
                <w:rFonts w:ascii="Times New Roman" w:hAnsi="Times New Roman" w:cs="Times New Roman"/>
              </w:rPr>
            </w:pPr>
            <w:r w:rsidRPr="000C056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55" w:type="dxa"/>
          </w:tcPr>
          <w:p w14:paraId="5346761A" w14:textId="77777777" w:rsidR="00446B62" w:rsidRPr="000C0563" w:rsidRDefault="00446B62" w:rsidP="00C73A9F">
            <w:pPr>
              <w:rPr>
                <w:rFonts w:ascii="Times New Roman" w:hAnsi="Times New Roman" w:cs="Times New Roman"/>
                <w:bCs/>
              </w:rPr>
            </w:pPr>
            <w:r w:rsidRPr="000C0563">
              <w:rPr>
                <w:rFonts w:ascii="Times New Roman" w:hAnsi="Times New Roman" w:cs="Times New Roman"/>
                <w:bCs/>
              </w:rPr>
              <w:t>Практичні знання у сфері</w:t>
            </w:r>
          </w:p>
        </w:tc>
        <w:tc>
          <w:tcPr>
            <w:tcW w:w="6310" w:type="dxa"/>
          </w:tcPr>
          <w:p w14:paraId="63153AE9" w14:textId="6AC39D53" w:rsidR="00645A0B" w:rsidRPr="000C0563" w:rsidRDefault="00645A0B" w:rsidP="00645A0B">
            <w:pPr>
              <w:shd w:val="clear" w:color="auto" w:fill="FFFFFF"/>
              <w:tabs>
                <w:tab w:val="left" w:pos="384"/>
              </w:tabs>
              <w:ind w:right="52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0C056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-здатність використовувати знання, вміння та навички у сфері діловодства в процесі професійної діяльності;</w:t>
            </w:r>
          </w:p>
          <w:p w14:paraId="474F5DDC" w14:textId="6D776C3D" w:rsidR="00446B62" w:rsidRPr="000C0563" w:rsidRDefault="00645A0B" w:rsidP="00645A0B">
            <w:pPr>
              <w:shd w:val="clear" w:color="auto" w:fill="FFFFFF"/>
              <w:tabs>
                <w:tab w:val="left" w:pos="384"/>
              </w:tabs>
              <w:ind w:right="52"/>
              <w:jc w:val="both"/>
              <w:rPr>
                <w:rFonts w:ascii="Times New Roman" w:hAnsi="Times New Roman" w:cs="Times New Roman"/>
                <w:color w:val="auto"/>
                <w:shd w:val="clear" w:color="auto" w:fill="FFFFFF"/>
              </w:rPr>
            </w:pPr>
            <w:r w:rsidRPr="000C0563">
              <w:rPr>
                <w:rFonts w:ascii="Times New Roman" w:hAnsi="Times New Roman" w:cs="Times New Roman"/>
                <w:color w:val="auto"/>
                <w:shd w:val="clear" w:color="auto" w:fill="FFFFFF"/>
              </w:rPr>
              <w:t>-вміння організовувати та здійснювати ефективну роботу з документацією.</w:t>
            </w:r>
          </w:p>
        </w:tc>
      </w:tr>
    </w:tbl>
    <w:p w14:paraId="3F218446" w14:textId="77777777" w:rsidR="00AA41B3" w:rsidRPr="000C0563" w:rsidRDefault="00AA41B3" w:rsidP="001330BA">
      <w:pPr>
        <w:rPr>
          <w:rFonts w:ascii="Times New Roman" w:hAnsi="Times New Roman" w:cs="Times New Roman"/>
          <w:sz w:val="6"/>
          <w:szCs w:val="6"/>
        </w:rPr>
      </w:pPr>
    </w:p>
    <w:p w14:paraId="03DC358B" w14:textId="77777777" w:rsidR="004E7ABD" w:rsidRPr="000C0563" w:rsidRDefault="004E7ABD" w:rsidP="001330BA">
      <w:pPr>
        <w:rPr>
          <w:rFonts w:ascii="Times New Roman" w:hAnsi="Times New Roman" w:cs="Times New Roman"/>
          <w:sz w:val="6"/>
          <w:szCs w:val="6"/>
        </w:rPr>
      </w:pPr>
    </w:p>
    <w:p w14:paraId="31FECD3E" w14:textId="77777777" w:rsidR="0075753A" w:rsidRPr="000C0563" w:rsidRDefault="0075753A" w:rsidP="001330BA">
      <w:pPr>
        <w:tabs>
          <w:tab w:val="left" w:pos="10080"/>
        </w:tabs>
        <w:rPr>
          <w:rFonts w:ascii="Times New Roman" w:hAnsi="Times New Roman" w:cs="Times New Roman"/>
          <w:b/>
          <w:sz w:val="14"/>
          <w:szCs w:val="28"/>
        </w:rPr>
      </w:pPr>
    </w:p>
    <w:p w14:paraId="1714A2C3" w14:textId="77777777" w:rsidR="00BD7391" w:rsidRPr="000C0563" w:rsidRDefault="00C76DF3" w:rsidP="00C76D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563">
        <w:rPr>
          <w:rFonts w:ascii="Times New Roman" w:hAnsi="Times New Roman" w:cs="Times New Roman"/>
          <w:b/>
          <w:sz w:val="28"/>
          <w:szCs w:val="28"/>
        </w:rPr>
        <w:t xml:space="preserve">Начальник </w:t>
      </w:r>
      <w:r w:rsidR="00EA494E" w:rsidRPr="000C0563">
        <w:rPr>
          <w:rFonts w:ascii="Times New Roman" w:hAnsi="Times New Roman" w:cs="Times New Roman"/>
          <w:b/>
          <w:sz w:val="28"/>
          <w:szCs w:val="28"/>
        </w:rPr>
        <w:t>відділу</w:t>
      </w:r>
    </w:p>
    <w:p w14:paraId="03EC415B" w14:textId="77777777" w:rsidR="00CC38D3" w:rsidRDefault="00BD7391" w:rsidP="00871E8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C0563">
        <w:rPr>
          <w:rFonts w:ascii="Times New Roman" w:hAnsi="Times New Roman" w:cs="Times New Roman"/>
          <w:b/>
          <w:sz w:val="28"/>
          <w:szCs w:val="28"/>
        </w:rPr>
        <w:t>кадрової роботи та державної служби</w:t>
      </w:r>
    </w:p>
    <w:p w14:paraId="0DB4C126" w14:textId="7F108279" w:rsidR="00104190" w:rsidRPr="000C0563" w:rsidRDefault="00CC38D3" w:rsidP="00871E8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Луганської обласної прокуратури </w:t>
      </w:r>
      <w:r w:rsidR="00C76DF3" w:rsidRPr="000C0563">
        <w:rPr>
          <w:rFonts w:ascii="Times New Roman" w:hAnsi="Times New Roman" w:cs="Times New Roman"/>
          <w:b/>
          <w:sz w:val="28"/>
          <w:szCs w:val="28"/>
        </w:rPr>
        <w:tab/>
      </w:r>
      <w:r w:rsidR="00C76DF3" w:rsidRPr="000C0563">
        <w:rPr>
          <w:rFonts w:ascii="Times New Roman" w:hAnsi="Times New Roman" w:cs="Times New Roman"/>
          <w:b/>
          <w:sz w:val="28"/>
          <w:szCs w:val="28"/>
        </w:rPr>
        <w:tab/>
      </w:r>
      <w:r w:rsidR="00C76DF3" w:rsidRPr="000C0563">
        <w:rPr>
          <w:rFonts w:ascii="Times New Roman" w:hAnsi="Times New Roman" w:cs="Times New Roman"/>
          <w:b/>
          <w:sz w:val="28"/>
          <w:szCs w:val="28"/>
        </w:rPr>
        <w:tab/>
      </w:r>
      <w:r w:rsidR="00BD7391" w:rsidRPr="000C056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B23CD" w:rsidRPr="000C0563">
        <w:rPr>
          <w:rFonts w:ascii="Times New Roman" w:hAnsi="Times New Roman" w:cs="Times New Roman"/>
          <w:b/>
          <w:sz w:val="28"/>
          <w:szCs w:val="28"/>
        </w:rPr>
        <w:t xml:space="preserve">          Сергій ЧЕРНОВ</w:t>
      </w:r>
    </w:p>
    <w:sectPr w:rsidR="00104190" w:rsidRPr="000C0563" w:rsidSect="00F7364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78DC4" w14:textId="77777777" w:rsidR="009071EB" w:rsidRDefault="009071EB" w:rsidP="0076449E">
      <w:r>
        <w:separator/>
      </w:r>
    </w:p>
  </w:endnote>
  <w:endnote w:type="continuationSeparator" w:id="0">
    <w:p w14:paraId="06E8899E" w14:textId="77777777" w:rsidR="009071EB" w:rsidRDefault="009071EB" w:rsidP="0076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E313" w14:textId="77777777" w:rsidR="0076449E" w:rsidRDefault="0076449E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7A9F3" w14:textId="77777777" w:rsidR="0076449E" w:rsidRDefault="0076449E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813E5" w14:textId="77777777" w:rsidR="0076449E" w:rsidRDefault="0076449E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25A97" w14:textId="77777777" w:rsidR="009071EB" w:rsidRDefault="009071EB" w:rsidP="0076449E">
      <w:r>
        <w:separator/>
      </w:r>
    </w:p>
  </w:footnote>
  <w:footnote w:type="continuationSeparator" w:id="0">
    <w:p w14:paraId="3EA10A42" w14:textId="77777777" w:rsidR="009071EB" w:rsidRDefault="009071EB" w:rsidP="007644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0256C" w14:textId="77777777" w:rsidR="0076449E" w:rsidRDefault="0076449E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73691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B88452B" w14:textId="77777777" w:rsidR="0076449E" w:rsidRPr="0076449E" w:rsidRDefault="00E138B8">
        <w:pPr>
          <w:pStyle w:val="aa"/>
          <w:jc w:val="center"/>
          <w:rPr>
            <w:rFonts w:ascii="Times New Roman" w:hAnsi="Times New Roman" w:cs="Times New Roman"/>
          </w:rPr>
        </w:pPr>
        <w:r w:rsidRPr="0076449E">
          <w:rPr>
            <w:rFonts w:ascii="Times New Roman" w:hAnsi="Times New Roman" w:cs="Times New Roman"/>
          </w:rPr>
          <w:fldChar w:fldCharType="begin"/>
        </w:r>
        <w:r w:rsidR="0076449E" w:rsidRPr="0076449E">
          <w:rPr>
            <w:rFonts w:ascii="Times New Roman" w:hAnsi="Times New Roman" w:cs="Times New Roman"/>
          </w:rPr>
          <w:instrText>PAGE   \* MERGEFORMAT</w:instrText>
        </w:r>
        <w:r w:rsidRPr="0076449E">
          <w:rPr>
            <w:rFonts w:ascii="Times New Roman" w:hAnsi="Times New Roman" w:cs="Times New Roman"/>
          </w:rPr>
          <w:fldChar w:fldCharType="separate"/>
        </w:r>
        <w:r w:rsidR="00820A7F">
          <w:rPr>
            <w:rFonts w:ascii="Times New Roman" w:hAnsi="Times New Roman" w:cs="Times New Roman"/>
            <w:noProof/>
          </w:rPr>
          <w:t>5</w:t>
        </w:r>
        <w:r w:rsidRPr="0076449E">
          <w:rPr>
            <w:rFonts w:ascii="Times New Roman" w:hAnsi="Times New Roman" w:cs="Times New Roman"/>
          </w:rPr>
          <w:fldChar w:fldCharType="end"/>
        </w:r>
      </w:p>
    </w:sdtContent>
  </w:sdt>
  <w:p w14:paraId="75D24B00" w14:textId="77777777" w:rsidR="0076449E" w:rsidRDefault="0076449E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9E327" w14:textId="77777777" w:rsidR="0076449E" w:rsidRDefault="0076449E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534B4"/>
    <w:multiLevelType w:val="hybridMultilevel"/>
    <w:tmpl w:val="2562958A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86C0F"/>
    <w:multiLevelType w:val="hybridMultilevel"/>
    <w:tmpl w:val="A1525A6A"/>
    <w:lvl w:ilvl="0" w:tplc="D4C8A872">
      <w:numFmt w:val="bullet"/>
      <w:lvlText w:val="-"/>
      <w:lvlJc w:val="left"/>
      <w:pPr>
        <w:ind w:left="300" w:hanging="360"/>
      </w:pPr>
      <w:rPr>
        <w:rFonts w:ascii="Segoe UI" w:eastAsia="Microsoft Sans Serif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" w15:restartNumberingAfterBreak="0">
    <w:nsid w:val="0F172B36"/>
    <w:multiLevelType w:val="hybridMultilevel"/>
    <w:tmpl w:val="7B002A38"/>
    <w:lvl w:ilvl="0" w:tplc="5BBA87D4"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F4257"/>
    <w:multiLevelType w:val="hybridMultilevel"/>
    <w:tmpl w:val="4E80D8AE"/>
    <w:lvl w:ilvl="0" w:tplc="02421C9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8B05D8F"/>
    <w:multiLevelType w:val="hybridMultilevel"/>
    <w:tmpl w:val="F1781C88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233F5"/>
    <w:multiLevelType w:val="hybridMultilevel"/>
    <w:tmpl w:val="FC68D09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D27C7A"/>
    <w:multiLevelType w:val="hybridMultilevel"/>
    <w:tmpl w:val="3142087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C17F4"/>
    <w:multiLevelType w:val="hybridMultilevel"/>
    <w:tmpl w:val="423673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90139"/>
    <w:multiLevelType w:val="hybridMultilevel"/>
    <w:tmpl w:val="7D1E78C8"/>
    <w:lvl w:ilvl="0" w:tplc="83A83BC6">
      <w:start w:val="26"/>
      <w:numFmt w:val="bullet"/>
      <w:lvlText w:val="-"/>
      <w:lvlJc w:val="left"/>
      <w:pPr>
        <w:ind w:left="720" w:hanging="360"/>
      </w:pPr>
      <w:rPr>
        <w:rFonts w:ascii="Times New Roman" w:eastAsia="Microsoft Sans Serif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5409E"/>
    <w:multiLevelType w:val="hybridMultilevel"/>
    <w:tmpl w:val="9B244AAE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3D0E432">
      <w:numFmt w:val="bullet"/>
      <w:lvlText w:val="-"/>
      <w:lvlJc w:val="left"/>
      <w:pPr>
        <w:ind w:left="1440" w:hanging="360"/>
      </w:pPr>
      <w:rPr>
        <w:rFonts w:ascii="Microsoft Sans Serif" w:eastAsia="Microsoft Sans Serif" w:hAnsi="Microsoft Sans Serif" w:cs="Microsoft Sans Serif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86C1F"/>
    <w:multiLevelType w:val="hybridMultilevel"/>
    <w:tmpl w:val="717E86E8"/>
    <w:lvl w:ilvl="0" w:tplc="41A6DE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FA335B"/>
    <w:multiLevelType w:val="hybridMultilevel"/>
    <w:tmpl w:val="D8A6D80C"/>
    <w:lvl w:ilvl="0" w:tplc="E96697A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2A02EDC"/>
    <w:multiLevelType w:val="hybridMultilevel"/>
    <w:tmpl w:val="F2649AA4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00C86"/>
    <w:multiLevelType w:val="hybridMultilevel"/>
    <w:tmpl w:val="4ECC784A"/>
    <w:lvl w:ilvl="0" w:tplc="36EEA8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CF59BD"/>
    <w:multiLevelType w:val="hybridMultilevel"/>
    <w:tmpl w:val="F7926276"/>
    <w:lvl w:ilvl="0" w:tplc="650600C8"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15" w15:restartNumberingAfterBreak="0">
    <w:nsid w:val="4E4B69B4"/>
    <w:multiLevelType w:val="hybridMultilevel"/>
    <w:tmpl w:val="FC3636AE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85AA9"/>
    <w:multiLevelType w:val="hybridMultilevel"/>
    <w:tmpl w:val="80DCD9B2"/>
    <w:lvl w:ilvl="0" w:tplc="E96697AA">
      <w:start w:val="1"/>
      <w:numFmt w:val="bullet"/>
      <w:lvlText w:val=""/>
      <w:lvlJc w:val="left"/>
      <w:pPr>
        <w:ind w:left="81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7" w15:restartNumberingAfterBreak="0">
    <w:nsid w:val="54CA14BC"/>
    <w:multiLevelType w:val="hybridMultilevel"/>
    <w:tmpl w:val="6162753A"/>
    <w:lvl w:ilvl="0" w:tplc="2E88A702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4A2529"/>
    <w:multiLevelType w:val="hybridMultilevel"/>
    <w:tmpl w:val="B9C40B6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2404AA"/>
    <w:multiLevelType w:val="hybridMultilevel"/>
    <w:tmpl w:val="E34A4A66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014BB0"/>
    <w:multiLevelType w:val="hybridMultilevel"/>
    <w:tmpl w:val="E72295C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6E3F40"/>
    <w:multiLevelType w:val="hybridMultilevel"/>
    <w:tmpl w:val="BA5E41E4"/>
    <w:lvl w:ilvl="0" w:tplc="29F274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B78FB"/>
    <w:multiLevelType w:val="hybridMultilevel"/>
    <w:tmpl w:val="2BA84D52"/>
    <w:lvl w:ilvl="0" w:tplc="5C546C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12979"/>
    <w:multiLevelType w:val="hybridMultilevel"/>
    <w:tmpl w:val="A4A871D6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D0DDA"/>
    <w:multiLevelType w:val="hybridMultilevel"/>
    <w:tmpl w:val="49D868F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1548A"/>
    <w:multiLevelType w:val="hybridMultilevel"/>
    <w:tmpl w:val="EF24C5AC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161B33"/>
    <w:multiLevelType w:val="hybridMultilevel"/>
    <w:tmpl w:val="69764694"/>
    <w:lvl w:ilvl="0" w:tplc="650600C8">
      <w:numFmt w:val="bullet"/>
      <w:lvlText w:val="-"/>
      <w:lvlJc w:val="left"/>
      <w:pPr>
        <w:ind w:left="98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27" w15:restartNumberingAfterBreak="0">
    <w:nsid w:val="7E973B9F"/>
    <w:multiLevelType w:val="hybridMultilevel"/>
    <w:tmpl w:val="135ACD90"/>
    <w:lvl w:ilvl="0" w:tplc="E9669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9"/>
  </w:num>
  <w:num w:numId="4">
    <w:abstractNumId w:val="27"/>
  </w:num>
  <w:num w:numId="5">
    <w:abstractNumId w:val="24"/>
  </w:num>
  <w:num w:numId="6">
    <w:abstractNumId w:val="23"/>
  </w:num>
  <w:num w:numId="7">
    <w:abstractNumId w:val="12"/>
  </w:num>
  <w:num w:numId="8">
    <w:abstractNumId w:val="7"/>
  </w:num>
  <w:num w:numId="9">
    <w:abstractNumId w:val="6"/>
  </w:num>
  <w:num w:numId="10">
    <w:abstractNumId w:val="16"/>
  </w:num>
  <w:num w:numId="11">
    <w:abstractNumId w:val="18"/>
  </w:num>
  <w:num w:numId="12">
    <w:abstractNumId w:val="17"/>
  </w:num>
  <w:num w:numId="13">
    <w:abstractNumId w:val="11"/>
  </w:num>
  <w:num w:numId="14">
    <w:abstractNumId w:val="0"/>
  </w:num>
  <w:num w:numId="15">
    <w:abstractNumId w:val="25"/>
  </w:num>
  <w:num w:numId="16">
    <w:abstractNumId w:val="20"/>
  </w:num>
  <w:num w:numId="17">
    <w:abstractNumId w:val="5"/>
  </w:num>
  <w:num w:numId="18">
    <w:abstractNumId w:val="13"/>
  </w:num>
  <w:num w:numId="19">
    <w:abstractNumId w:val="3"/>
  </w:num>
  <w:num w:numId="20">
    <w:abstractNumId w:val="14"/>
  </w:num>
  <w:num w:numId="21">
    <w:abstractNumId w:val="22"/>
  </w:num>
  <w:num w:numId="22">
    <w:abstractNumId w:val="21"/>
  </w:num>
  <w:num w:numId="23">
    <w:abstractNumId w:val="10"/>
  </w:num>
  <w:num w:numId="24">
    <w:abstractNumId w:val="4"/>
  </w:num>
  <w:num w:numId="25">
    <w:abstractNumId w:val="26"/>
  </w:num>
  <w:num w:numId="26">
    <w:abstractNumId w:val="1"/>
  </w:num>
  <w:num w:numId="27">
    <w:abstractNumId w:val="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190"/>
    <w:rsid w:val="00002F4B"/>
    <w:rsid w:val="00006306"/>
    <w:rsid w:val="00007A55"/>
    <w:rsid w:val="000302B4"/>
    <w:rsid w:val="00051A7A"/>
    <w:rsid w:val="00064294"/>
    <w:rsid w:val="00077E3F"/>
    <w:rsid w:val="00096280"/>
    <w:rsid w:val="000B1812"/>
    <w:rsid w:val="000B19C4"/>
    <w:rsid w:val="000B7720"/>
    <w:rsid w:val="000C0087"/>
    <w:rsid w:val="000C0563"/>
    <w:rsid w:val="000C4165"/>
    <w:rsid w:val="000F3525"/>
    <w:rsid w:val="000F7E02"/>
    <w:rsid w:val="00104190"/>
    <w:rsid w:val="0013047A"/>
    <w:rsid w:val="001330BA"/>
    <w:rsid w:val="001331CA"/>
    <w:rsid w:val="00137C68"/>
    <w:rsid w:val="00150777"/>
    <w:rsid w:val="00157104"/>
    <w:rsid w:val="001B141C"/>
    <w:rsid w:val="001C0A4A"/>
    <w:rsid w:val="001F3ADA"/>
    <w:rsid w:val="002410F0"/>
    <w:rsid w:val="00255854"/>
    <w:rsid w:val="00281576"/>
    <w:rsid w:val="00294F1A"/>
    <w:rsid w:val="002C6E09"/>
    <w:rsid w:val="002D3B96"/>
    <w:rsid w:val="002E2BCE"/>
    <w:rsid w:val="002F1654"/>
    <w:rsid w:val="0030356A"/>
    <w:rsid w:val="003070AB"/>
    <w:rsid w:val="0033451C"/>
    <w:rsid w:val="00335161"/>
    <w:rsid w:val="003358C6"/>
    <w:rsid w:val="003370FC"/>
    <w:rsid w:val="00351CCE"/>
    <w:rsid w:val="003556DC"/>
    <w:rsid w:val="00356E4B"/>
    <w:rsid w:val="003761BF"/>
    <w:rsid w:val="00390DDC"/>
    <w:rsid w:val="003968CF"/>
    <w:rsid w:val="003D0E00"/>
    <w:rsid w:val="003D2F7F"/>
    <w:rsid w:val="003E1F8D"/>
    <w:rsid w:val="003F6054"/>
    <w:rsid w:val="00415B22"/>
    <w:rsid w:val="004371B5"/>
    <w:rsid w:val="00445CB5"/>
    <w:rsid w:val="00446B62"/>
    <w:rsid w:val="0044775A"/>
    <w:rsid w:val="004579FA"/>
    <w:rsid w:val="00463334"/>
    <w:rsid w:val="00463479"/>
    <w:rsid w:val="00475477"/>
    <w:rsid w:val="004C192A"/>
    <w:rsid w:val="004D0653"/>
    <w:rsid w:val="004E7ABD"/>
    <w:rsid w:val="004F5E79"/>
    <w:rsid w:val="00516282"/>
    <w:rsid w:val="005551C5"/>
    <w:rsid w:val="0055574D"/>
    <w:rsid w:val="00584701"/>
    <w:rsid w:val="00592B14"/>
    <w:rsid w:val="005C66A1"/>
    <w:rsid w:val="005F306A"/>
    <w:rsid w:val="006033FD"/>
    <w:rsid w:val="00604E4F"/>
    <w:rsid w:val="00605DD9"/>
    <w:rsid w:val="00615F91"/>
    <w:rsid w:val="00622419"/>
    <w:rsid w:val="0062491C"/>
    <w:rsid w:val="00641A97"/>
    <w:rsid w:val="006440E9"/>
    <w:rsid w:val="00645A0B"/>
    <w:rsid w:val="0065429E"/>
    <w:rsid w:val="00664B95"/>
    <w:rsid w:val="00676E34"/>
    <w:rsid w:val="00686B11"/>
    <w:rsid w:val="006A4B55"/>
    <w:rsid w:val="006A6A31"/>
    <w:rsid w:val="006B23CD"/>
    <w:rsid w:val="006B4383"/>
    <w:rsid w:val="006C4F5B"/>
    <w:rsid w:val="006D6A9D"/>
    <w:rsid w:val="006D7D37"/>
    <w:rsid w:val="006E1939"/>
    <w:rsid w:val="00722C47"/>
    <w:rsid w:val="0075753A"/>
    <w:rsid w:val="0076270F"/>
    <w:rsid w:val="0076449E"/>
    <w:rsid w:val="0076454A"/>
    <w:rsid w:val="00765955"/>
    <w:rsid w:val="00776AAE"/>
    <w:rsid w:val="00782232"/>
    <w:rsid w:val="007A7B22"/>
    <w:rsid w:val="007C0F82"/>
    <w:rsid w:val="007C1549"/>
    <w:rsid w:val="007D218E"/>
    <w:rsid w:val="007D6A6C"/>
    <w:rsid w:val="007E7050"/>
    <w:rsid w:val="007F0B9F"/>
    <w:rsid w:val="00813F91"/>
    <w:rsid w:val="00814879"/>
    <w:rsid w:val="00820A7F"/>
    <w:rsid w:val="008249B5"/>
    <w:rsid w:val="00824C6D"/>
    <w:rsid w:val="00843F4E"/>
    <w:rsid w:val="00861E94"/>
    <w:rsid w:val="00871E86"/>
    <w:rsid w:val="00881A69"/>
    <w:rsid w:val="008A0A14"/>
    <w:rsid w:val="008A24AC"/>
    <w:rsid w:val="008C11D3"/>
    <w:rsid w:val="008C4B69"/>
    <w:rsid w:val="008D1A35"/>
    <w:rsid w:val="008F0D78"/>
    <w:rsid w:val="008F6C86"/>
    <w:rsid w:val="00900BCD"/>
    <w:rsid w:val="009023B9"/>
    <w:rsid w:val="009071EB"/>
    <w:rsid w:val="0091278B"/>
    <w:rsid w:val="0091423D"/>
    <w:rsid w:val="00920D4A"/>
    <w:rsid w:val="00937520"/>
    <w:rsid w:val="00962A86"/>
    <w:rsid w:val="00964FC2"/>
    <w:rsid w:val="00974F55"/>
    <w:rsid w:val="00994E55"/>
    <w:rsid w:val="009C5B92"/>
    <w:rsid w:val="009D6E6C"/>
    <w:rsid w:val="00A02DA7"/>
    <w:rsid w:val="00A0682F"/>
    <w:rsid w:val="00A07621"/>
    <w:rsid w:val="00A30157"/>
    <w:rsid w:val="00A400A9"/>
    <w:rsid w:val="00A40D89"/>
    <w:rsid w:val="00A45012"/>
    <w:rsid w:val="00A46648"/>
    <w:rsid w:val="00A72847"/>
    <w:rsid w:val="00A83F01"/>
    <w:rsid w:val="00A8564C"/>
    <w:rsid w:val="00A944AC"/>
    <w:rsid w:val="00AA26EE"/>
    <w:rsid w:val="00AA41B3"/>
    <w:rsid w:val="00AA6800"/>
    <w:rsid w:val="00AB7833"/>
    <w:rsid w:val="00AE144B"/>
    <w:rsid w:val="00AE638F"/>
    <w:rsid w:val="00AF2669"/>
    <w:rsid w:val="00B07379"/>
    <w:rsid w:val="00B135B0"/>
    <w:rsid w:val="00B163E3"/>
    <w:rsid w:val="00B34C0D"/>
    <w:rsid w:val="00B4294C"/>
    <w:rsid w:val="00B46143"/>
    <w:rsid w:val="00B46564"/>
    <w:rsid w:val="00B66525"/>
    <w:rsid w:val="00B90CE9"/>
    <w:rsid w:val="00B94980"/>
    <w:rsid w:val="00B96556"/>
    <w:rsid w:val="00BB0612"/>
    <w:rsid w:val="00BB1AE6"/>
    <w:rsid w:val="00BD7391"/>
    <w:rsid w:val="00BE1839"/>
    <w:rsid w:val="00C07E8C"/>
    <w:rsid w:val="00C12903"/>
    <w:rsid w:val="00C1679A"/>
    <w:rsid w:val="00C16F4D"/>
    <w:rsid w:val="00C24A48"/>
    <w:rsid w:val="00C5419C"/>
    <w:rsid w:val="00C57DFC"/>
    <w:rsid w:val="00C6077C"/>
    <w:rsid w:val="00C63792"/>
    <w:rsid w:val="00C73A9F"/>
    <w:rsid w:val="00C76DF3"/>
    <w:rsid w:val="00C8399E"/>
    <w:rsid w:val="00CC38D3"/>
    <w:rsid w:val="00CD5700"/>
    <w:rsid w:val="00CD5DD0"/>
    <w:rsid w:val="00CD60A9"/>
    <w:rsid w:val="00D02625"/>
    <w:rsid w:val="00D033C6"/>
    <w:rsid w:val="00D10F68"/>
    <w:rsid w:val="00D24B86"/>
    <w:rsid w:val="00D26988"/>
    <w:rsid w:val="00D35788"/>
    <w:rsid w:val="00D62F7F"/>
    <w:rsid w:val="00D67C74"/>
    <w:rsid w:val="00D82762"/>
    <w:rsid w:val="00D84487"/>
    <w:rsid w:val="00D92AE5"/>
    <w:rsid w:val="00DE37F9"/>
    <w:rsid w:val="00DE3959"/>
    <w:rsid w:val="00DE7AAC"/>
    <w:rsid w:val="00E138B8"/>
    <w:rsid w:val="00E36317"/>
    <w:rsid w:val="00E61B76"/>
    <w:rsid w:val="00E71805"/>
    <w:rsid w:val="00E76FF6"/>
    <w:rsid w:val="00E81FAB"/>
    <w:rsid w:val="00E82963"/>
    <w:rsid w:val="00E85A23"/>
    <w:rsid w:val="00EA3249"/>
    <w:rsid w:val="00EA494E"/>
    <w:rsid w:val="00EB6122"/>
    <w:rsid w:val="00EC2A99"/>
    <w:rsid w:val="00F1305F"/>
    <w:rsid w:val="00F36921"/>
    <w:rsid w:val="00F7364D"/>
    <w:rsid w:val="00FA6E60"/>
    <w:rsid w:val="00FB3CC1"/>
    <w:rsid w:val="00FD2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61F1"/>
  <w15:docId w15:val="{37710244-D9E0-4A40-8A27-A24A25F98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E7ABD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3">
    <w:name w:val="heading 3"/>
    <w:basedOn w:val="a"/>
    <w:link w:val="30"/>
    <w:uiPriority w:val="9"/>
    <w:qFormat/>
    <w:rsid w:val="00782232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rsid w:val="0010419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Інше_"/>
    <w:basedOn w:val="a0"/>
    <w:link w:val="a5"/>
    <w:rsid w:val="0010419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ий текст1"/>
    <w:basedOn w:val="a"/>
    <w:link w:val="a3"/>
    <w:rsid w:val="00104190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5">
    <w:name w:val="Інше"/>
    <w:basedOn w:val="a"/>
    <w:link w:val="a4"/>
    <w:rsid w:val="00104190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Normal (Web)"/>
    <w:basedOn w:val="a"/>
    <w:rsid w:val="0010419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104190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104190"/>
    <w:rPr>
      <w:rFonts w:ascii="Segoe UI" w:eastAsia="Microsoft Sans Serif" w:hAnsi="Segoe UI" w:cs="Segoe UI"/>
      <w:color w:val="000000"/>
      <w:sz w:val="18"/>
      <w:szCs w:val="18"/>
      <w:lang w:eastAsia="uk-UA" w:bidi="uk-UA"/>
    </w:rPr>
  </w:style>
  <w:style w:type="paragraph" w:styleId="a9">
    <w:name w:val="List Paragraph"/>
    <w:basedOn w:val="a"/>
    <w:uiPriority w:val="34"/>
    <w:qFormat/>
    <w:rsid w:val="00824C6D"/>
    <w:pPr>
      <w:ind w:left="720"/>
      <w:contextualSpacing/>
    </w:pPr>
  </w:style>
  <w:style w:type="character" w:customStyle="1" w:styleId="rvts44">
    <w:name w:val="rvts44"/>
    <w:uiPriority w:val="99"/>
    <w:rsid w:val="00824C6D"/>
  </w:style>
  <w:style w:type="paragraph" w:styleId="aa">
    <w:name w:val="header"/>
    <w:basedOn w:val="a"/>
    <w:link w:val="ab"/>
    <w:uiPriority w:val="99"/>
    <w:unhideWhenUsed/>
    <w:rsid w:val="0076449E"/>
    <w:pPr>
      <w:tabs>
        <w:tab w:val="center" w:pos="4819"/>
        <w:tab w:val="right" w:pos="9639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76449E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styleId="ac">
    <w:name w:val="footer"/>
    <w:basedOn w:val="a"/>
    <w:link w:val="ad"/>
    <w:uiPriority w:val="99"/>
    <w:unhideWhenUsed/>
    <w:rsid w:val="0076449E"/>
    <w:pPr>
      <w:tabs>
        <w:tab w:val="center" w:pos="4819"/>
        <w:tab w:val="right" w:pos="9639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76449E"/>
    <w:rPr>
      <w:rFonts w:ascii="Microsoft Sans Serif" w:eastAsia="Microsoft Sans Serif" w:hAnsi="Microsoft Sans Serif" w:cs="Microsoft Sans Serif"/>
      <w:color w:val="000000"/>
      <w:sz w:val="24"/>
      <w:szCs w:val="24"/>
      <w:lang w:eastAsia="uk-UA" w:bidi="uk-UA"/>
    </w:rPr>
  </w:style>
  <w:style w:type="paragraph" w:customStyle="1" w:styleId="rvps14">
    <w:name w:val="rvps14"/>
    <w:basedOn w:val="a"/>
    <w:rsid w:val="00AA41B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78223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e">
    <w:name w:val="Hyperlink"/>
    <w:basedOn w:val="a0"/>
    <w:uiPriority w:val="99"/>
    <w:unhideWhenUsed/>
    <w:rsid w:val="00782232"/>
    <w:rPr>
      <w:color w:val="0000FF"/>
      <w:u w:val="single"/>
    </w:rPr>
  </w:style>
  <w:style w:type="paragraph" w:customStyle="1" w:styleId="rvps2">
    <w:name w:val="rvps2"/>
    <w:basedOn w:val="a"/>
    <w:rsid w:val="00F1305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rvts0">
    <w:name w:val="rvts0"/>
    <w:basedOn w:val="a0"/>
    <w:rsid w:val="008A24AC"/>
  </w:style>
  <w:style w:type="character" w:customStyle="1" w:styleId="212pt">
    <w:name w:val="Основной текст (2) + 12 pt"/>
    <w:rsid w:val="00D3578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time">
    <w:name w:val="time"/>
    <w:basedOn w:val="a0"/>
    <w:rsid w:val="00AF2669"/>
  </w:style>
  <w:style w:type="character" w:customStyle="1" w:styleId="i18n">
    <w:name w:val="i18n"/>
    <w:basedOn w:val="a0"/>
    <w:rsid w:val="00AF2669"/>
  </w:style>
  <w:style w:type="character" w:styleId="af">
    <w:name w:val="Unresolved Mention"/>
    <w:basedOn w:val="a0"/>
    <w:uiPriority w:val="99"/>
    <w:semiHidden/>
    <w:unhideWhenUsed/>
    <w:rsid w:val="006B43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8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0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59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0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1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682-18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dry.lug.prokoffice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zakon.rada.gov.ua/laws/show/1682-1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682-1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FD0C6-2943-4A1C-905F-D159C578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5265</Words>
  <Characters>3002</Characters>
  <Application>Microsoft Office Word</Application>
  <DocSecurity>0</DocSecurity>
  <Lines>25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Снитко Олена Константинівна</dc:creator>
  <cp:lastModifiedBy>Адмін</cp:lastModifiedBy>
  <cp:revision>31</cp:revision>
  <cp:lastPrinted>2024-04-22T08:48:00Z</cp:lastPrinted>
  <dcterms:created xsi:type="dcterms:W3CDTF">2023-01-15T10:03:00Z</dcterms:created>
  <dcterms:modified xsi:type="dcterms:W3CDTF">2024-04-22T08:51:00Z</dcterms:modified>
</cp:coreProperties>
</file>