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2746" w14:textId="28BF5071" w:rsidR="007E5F44" w:rsidRDefault="007E5F44" w:rsidP="007E5F44">
      <w:pPr>
        <w:pStyle w:val="rvps1"/>
        <w:spacing w:before="0" w:beforeAutospacing="0" w:after="0" w:afterAutospacing="0"/>
        <w:rPr>
          <w:b/>
          <w:bCs/>
          <w:color w:val="000000"/>
        </w:rPr>
      </w:pPr>
      <w:r w:rsidRPr="007E5F44">
        <w:rPr>
          <w:b/>
          <w:bCs/>
          <w:color w:val="000000"/>
        </w:rPr>
        <w:t>Дата документу 23.09.25 Справа № 191/2189/25</w:t>
      </w:r>
    </w:p>
    <w:p w14:paraId="4E7DD8BD" w14:textId="77777777" w:rsidR="007E5F44" w:rsidRDefault="007E5F44" w:rsidP="007E5F44">
      <w:pPr>
        <w:pStyle w:val="rvps1"/>
        <w:spacing w:before="0" w:beforeAutospacing="0" w:after="0" w:afterAutospacing="0"/>
        <w:rPr>
          <w:b/>
          <w:bCs/>
          <w:color w:val="000000"/>
        </w:rPr>
      </w:pPr>
    </w:p>
    <w:p w14:paraId="43B1DF83" w14:textId="4479A733" w:rsidR="00AA26D4" w:rsidRDefault="00AA26D4" w:rsidP="00AA26D4">
      <w:pPr>
        <w:pStyle w:val="rvps1"/>
        <w:spacing w:before="0" w:beforeAutospacing="0" w:after="0" w:afterAutospacing="0"/>
        <w:jc w:val="center"/>
        <w:rPr>
          <w:color w:val="000000"/>
        </w:rPr>
      </w:pPr>
      <w:r>
        <w:rPr>
          <w:rStyle w:val="rvts11"/>
          <w:b/>
          <w:bCs/>
          <w:color w:val="000000"/>
        </w:rPr>
        <w:t>П О В І С Т К А</w:t>
      </w:r>
    </w:p>
    <w:p w14:paraId="19D870DF" w14:textId="77777777" w:rsidR="00AA26D4" w:rsidRDefault="00AA26D4" w:rsidP="00AA26D4">
      <w:pPr>
        <w:pStyle w:val="rvps1"/>
        <w:spacing w:before="0" w:beforeAutospacing="0" w:after="0" w:afterAutospacing="0"/>
        <w:jc w:val="center"/>
        <w:rPr>
          <w:color w:val="000000"/>
        </w:rPr>
      </w:pPr>
      <w:r>
        <w:rPr>
          <w:rStyle w:val="rvts11"/>
          <w:b/>
          <w:bCs/>
          <w:color w:val="000000"/>
        </w:rPr>
        <w:t>про виклик до суду обвинуваченого</w:t>
      </w:r>
    </w:p>
    <w:p w14:paraId="1F6ECB0B" w14:textId="77777777" w:rsidR="00AA26D4" w:rsidRDefault="00AA26D4" w:rsidP="00AA26D4">
      <w:pPr>
        <w:pStyle w:val="rvps1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rStyle w:val="rvts11"/>
          <w:b/>
          <w:bCs/>
          <w:color w:val="000000"/>
        </w:rPr>
        <w:t>Устинського</w:t>
      </w:r>
      <w:proofErr w:type="spellEnd"/>
      <w:r>
        <w:rPr>
          <w:rStyle w:val="rvts11"/>
          <w:b/>
          <w:bCs/>
          <w:color w:val="000000"/>
        </w:rPr>
        <w:t xml:space="preserve"> Андрія Олександровича</w:t>
      </w:r>
    </w:p>
    <w:p w14:paraId="78702907" w14:textId="433ADD9D" w:rsidR="00AA26D4" w:rsidRDefault="00AA26D4" w:rsidP="00AA26D4">
      <w:pPr>
        <w:pStyle w:val="rvps2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8"/>
          <w:color w:val="000000"/>
        </w:rPr>
        <w:t>       </w:t>
      </w:r>
      <w:r>
        <w:rPr>
          <w:rStyle w:val="rvts19"/>
          <w:color w:val="000000"/>
          <w:shd w:val="clear" w:color="auto" w:fill="FFFFFF"/>
        </w:rPr>
        <w:t>Синельниківський міськрайонний суд Дніпропетровської області викликає </w:t>
      </w:r>
      <w:proofErr w:type="spellStart"/>
      <w:r>
        <w:rPr>
          <w:rStyle w:val="rvts18"/>
          <w:color w:val="000000"/>
        </w:rPr>
        <w:t>Устинського</w:t>
      </w:r>
      <w:proofErr w:type="spellEnd"/>
      <w:r>
        <w:rPr>
          <w:rStyle w:val="rvts18"/>
          <w:color w:val="000000"/>
        </w:rPr>
        <w:t xml:space="preserve"> Андрія Олександровича</w:t>
      </w:r>
      <w:r>
        <w:rPr>
          <w:rStyle w:val="rvts19"/>
          <w:color w:val="000000"/>
          <w:shd w:val="clear" w:color="auto" w:fill="FFFFFF"/>
        </w:rPr>
        <w:t>, </w:t>
      </w:r>
      <w:r>
        <w:rPr>
          <w:rStyle w:val="rvts18"/>
          <w:color w:val="000000"/>
        </w:rPr>
        <w:t>03.03.1980 року народження, </w:t>
      </w:r>
      <w:r>
        <w:rPr>
          <w:rStyle w:val="rvts19"/>
          <w:color w:val="000000"/>
          <w:shd w:val="clear" w:color="auto" w:fill="FFFFFF"/>
        </w:rPr>
        <w:t>(</w:t>
      </w:r>
      <w:r>
        <w:rPr>
          <w:rStyle w:val="rvts18"/>
          <w:color w:val="000000"/>
        </w:rPr>
        <w:t>Луганська область, м. Луганськ, квартал 50 років Жовтня, буд. 15, кВ), </w:t>
      </w:r>
      <w:r>
        <w:rPr>
          <w:rStyle w:val="rvts19"/>
          <w:color w:val="000000"/>
          <w:shd w:val="clear" w:color="auto" w:fill="FFFFFF"/>
        </w:rPr>
        <w:t>як обвинуваченого по кримінальному провадженню </w:t>
      </w:r>
      <w:r>
        <w:rPr>
          <w:rStyle w:val="rvts18"/>
          <w:color w:val="000000"/>
        </w:rPr>
        <w:t>№191/2189/25 (1-кп/191/164/25) по обвинуваченню </w:t>
      </w:r>
      <w:proofErr w:type="spellStart"/>
      <w:r>
        <w:rPr>
          <w:rStyle w:val="rvts20"/>
          <w:color w:val="000000"/>
        </w:rPr>
        <w:t>Устинського</w:t>
      </w:r>
      <w:proofErr w:type="spellEnd"/>
      <w:r>
        <w:rPr>
          <w:rStyle w:val="rvts20"/>
          <w:color w:val="000000"/>
        </w:rPr>
        <w:t xml:space="preserve"> Андрія Олександровича, у вчиненні кримінального правопорушення, передбаченого ч. 2 </w:t>
      </w:r>
      <w:hyperlink r:id="rId4" w:anchor="958" w:tooltip="Кримінальний кодекс України; нормативно-правовий акт № 2341-III від 05.04.2001, ВР України" w:history="1">
        <w:r>
          <w:rPr>
            <w:rStyle w:val="a4"/>
            <w:color w:val="000000"/>
          </w:rPr>
          <w:t>ст. 28, ч.1 ст. 438 КК України</w:t>
        </w:r>
      </w:hyperlink>
      <w:r>
        <w:rPr>
          <w:rStyle w:val="rvts22"/>
          <w:color w:val="000000"/>
          <w:sz w:val="26"/>
          <w:szCs w:val="26"/>
        </w:rPr>
        <w:t>, </w:t>
      </w:r>
      <w:r>
        <w:rPr>
          <w:rStyle w:val="rvts18"/>
          <w:color w:val="000000"/>
        </w:rPr>
        <w:t> </w:t>
      </w:r>
      <w:r>
        <w:rPr>
          <w:rStyle w:val="rvts19"/>
          <w:color w:val="000000"/>
          <w:shd w:val="clear" w:color="auto" w:fill="FFFFFF"/>
        </w:rPr>
        <w:t>в підготовче судове засідання, яке відбудеться </w:t>
      </w:r>
      <w:r w:rsidR="007E5F44" w:rsidRPr="007E5F44">
        <w:rPr>
          <w:b/>
          <w:bCs/>
          <w:color w:val="000000"/>
          <w:u w:val="single"/>
          <w:shd w:val="clear" w:color="auto" w:fill="FFFFFF"/>
        </w:rPr>
        <w:t>22 жовтня 2025 року о 10 год. 30 хв..,</w:t>
      </w:r>
      <w:r>
        <w:rPr>
          <w:rStyle w:val="rvts24"/>
          <w:b/>
          <w:bCs/>
          <w:color w:val="000000"/>
          <w:u w:val="single"/>
        </w:rPr>
        <w:t> </w:t>
      </w:r>
      <w:r>
        <w:rPr>
          <w:rStyle w:val="rvts19"/>
          <w:color w:val="000000"/>
          <w:shd w:val="clear" w:color="auto" w:fill="FFFFFF"/>
        </w:rPr>
        <w:t>в приміщенні суду за </w:t>
      </w:r>
      <w:proofErr w:type="spellStart"/>
      <w:r>
        <w:rPr>
          <w:rStyle w:val="rvts19"/>
          <w:color w:val="000000"/>
          <w:shd w:val="clear" w:color="auto" w:fill="FFFFFF"/>
        </w:rPr>
        <w:t>адресою</w:t>
      </w:r>
      <w:proofErr w:type="spellEnd"/>
      <w:r>
        <w:rPr>
          <w:rStyle w:val="rvts19"/>
          <w:color w:val="000000"/>
          <w:shd w:val="clear" w:color="auto" w:fill="FFFFFF"/>
        </w:rPr>
        <w:t>: Дніпропетровська область, м. Синельникове, вул. Чехова, 1, </w:t>
      </w:r>
      <w:r>
        <w:rPr>
          <w:rStyle w:val="rvts25"/>
          <w:b/>
          <w:bCs/>
          <w:color w:val="000000"/>
          <w:shd w:val="clear" w:color="auto" w:fill="FFFFFF"/>
        </w:rPr>
        <w:t xml:space="preserve"> головуючий суддя : </w:t>
      </w:r>
      <w:proofErr w:type="spellStart"/>
      <w:r>
        <w:rPr>
          <w:rStyle w:val="rvts25"/>
          <w:b/>
          <w:bCs/>
          <w:color w:val="000000"/>
          <w:shd w:val="clear" w:color="auto" w:fill="FFFFFF"/>
        </w:rPr>
        <w:t>Форощук</w:t>
      </w:r>
      <w:proofErr w:type="spellEnd"/>
      <w:r>
        <w:rPr>
          <w:rStyle w:val="rvts25"/>
          <w:b/>
          <w:bCs/>
          <w:color w:val="000000"/>
          <w:shd w:val="clear" w:color="auto" w:fill="FFFFFF"/>
        </w:rPr>
        <w:t xml:space="preserve"> Світлана Анатоліївна.</w:t>
      </w:r>
    </w:p>
    <w:p w14:paraId="01E2EF0D" w14:textId="77777777" w:rsidR="00AA26D4" w:rsidRDefault="00AA26D4" w:rsidP="00AA26D4">
      <w:pPr>
        <w:pStyle w:val="rvps3"/>
        <w:spacing w:before="0" w:beforeAutospacing="0" w:after="240" w:afterAutospacing="0"/>
        <w:jc w:val="both"/>
        <w:rPr>
          <w:color w:val="000000"/>
        </w:rPr>
      </w:pPr>
      <w:r>
        <w:rPr>
          <w:rStyle w:val="rvts18"/>
          <w:color w:val="000000"/>
        </w:rPr>
        <w:t>       Поважні причини та наслідки неприбуття особи на виклик суду викладені у ст.ст.138-139,323 КПК України.</w:t>
      </w:r>
    </w:p>
    <w:p w14:paraId="79F982C9" w14:textId="77777777" w:rsidR="00AA26D4" w:rsidRDefault="00AA26D4" w:rsidP="00AA26D4">
      <w:pPr>
        <w:pStyle w:val="rvps4"/>
        <w:spacing w:before="0" w:beforeAutospacing="0" w:after="0" w:afterAutospacing="0"/>
        <w:ind w:left="5400"/>
        <w:jc w:val="both"/>
        <w:rPr>
          <w:color w:val="000000"/>
        </w:rPr>
      </w:pPr>
    </w:p>
    <w:p w14:paraId="58716600" w14:textId="7456E3AF" w:rsidR="00AA26D4" w:rsidRDefault="00AD00EE" w:rsidP="00AD00EE">
      <w:pPr>
        <w:pStyle w:val="rvps5"/>
        <w:spacing w:before="0" w:beforeAutospacing="0" w:after="0" w:afterAutospacing="0"/>
        <w:jc w:val="both"/>
        <w:rPr>
          <w:color w:val="000000"/>
        </w:rPr>
      </w:pPr>
      <w:r>
        <w:rPr>
          <w:rStyle w:val="rvts26"/>
          <w:color w:val="000000"/>
          <w:sz w:val="28"/>
          <w:szCs w:val="28"/>
        </w:rPr>
        <w:t xml:space="preserve">  </w:t>
      </w:r>
    </w:p>
    <w:p w14:paraId="1162E3CC" w14:textId="77777777" w:rsidR="00AA26D4" w:rsidRDefault="00AA26D4" w:rsidP="00AA26D4">
      <w:pPr>
        <w:pStyle w:val="a3"/>
        <w:spacing w:before="0" w:beforeAutospacing="0" w:after="0" w:afterAutospacing="0"/>
        <w:rPr>
          <w:color w:val="000000"/>
        </w:rPr>
      </w:pPr>
      <w:r>
        <w:rPr>
          <w:rStyle w:val="rvts27"/>
          <w:b/>
          <w:bCs/>
          <w:color w:val="000000"/>
          <w:sz w:val="22"/>
          <w:szCs w:val="22"/>
        </w:rPr>
        <w:t>Суддя:                                         </w:t>
      </w:r>
      <w:r>
        <w:rPr>
          <w:rStyle w:val="rvts28"/>
          <w:b/>
          <w:bCs/>
          <w:color w:val="000000"/>
          <w:sz w:val="22"/>
          <w:szCs w:val="22"/>
          <w:shd w:val="clear" w:color="auto" w:fill="FFFFFF"/>
        </w:rPr>
        <w:t>С.</w:t>
      </w:r>
      <w:r>
        <w:rPr>
          <w:rStyle w:val="rvts27"/>
          <w:b/>
          <w:bCs/>
          <w:color w:val="000000"/>
          <w:sz w:val="22"/>
          <w:szCs w:val="22"/>
        </w:rPr>
        <w:t> </w:t>
      </w:r>
      <w:r>
        <w:rPr>
          <w:rStyle w:val="rvts30"/>
          <w:b/>
          <w:bCs/>
          <w:color w:val="000000"/>
          <w:sz w:val="22"/>
          <w:szCs w:val="22"/>
          <w:shd w:val="clear" w:color="auto" w:fill="FFFFFF"/>
        </w:rPr>
        <w:t>А.</w:t>
      </w:r>
      <w:r>
        <w:rPr>
          <w:rStyle w:val="rvts27"/>
          <w:b/>
          <w:bCs/>
          <w:color w:val="000000"/>
          <w:sz w:val="22"/>
          <w:szCs w:val="22"/>
        </w:rPr>
        <w:t> </w:t>
      </w:r>
      <w:proofErr w:type="spellStart"/>
      <w:r>
        <w:rPr>
          <w:rStyle w:val="rvts32"/>
          <w:b/>
          <w:bCs/>
          <w:color w:val="000000"/>
          <w:sz w:val="22"/>
          <w:szCs w:val="22"/>
          <w:shd w:val="clear" w:color="auto" w:fill="FFFFFF"/>
        </w:rPr>
        <w:t>Форощук</w:t>
      </w:r>
      <w:proofErr w:type="spellEnd"/>
    </w:p>
    <w:p w14:paraId="51F879D6" w14:textId="77777777" w:rsidR="002A0690" w:rsidRDefault="002A0690"/>
    <w:sectPr w:rsidR="002A06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D2"/>
    <w:rsid w:val="002A0690"/>
    <w:rsid w:val="00663CD2"/>
    <w:rsid w:val="007E5F44"/>
    <w:rsid w:val="00991268"/>
    <w:rsid w:val="00AA26D4"/>
    <w:rsid w:val="00A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FEB1"/>
  <w15:chartTrackingRefBased/>
  <w15:docId w15:val="{F0E3DCD3-A6FC-41ED-81DB-23D82E5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AA26D4"/>
  </w:style>
  <w:style w:type="character" w:customStyle="1" w:styleId="rvts12">
    <w:name w:val="rvts12"/>
    <w:basedOn w:val="a0"/>
    <w:rsid w:val="00AA26D4"/>
  </w:style>
  <w:style w:type="character" w:customStyle="1" w:styleId="rvts14">
    <w:name w:val="rvts14"/>
    <w:basedOn w:val="a0"/>
    <w:rsid w:val="00AA26D4"/>
  </w:style>
  <w:style w:type="character" w:customStyle="1" w:styleId="rvts15">
    <w:name w:val="rvts15"/>
    <w:basedOn w:val="a0"/>
    <w:rsid w:val="00AA26D4"/>
  </w:style>
  <w:style w:type="paragraph" w:customStyle="1" w:styleId="rvps1">
    <w:name w:val="rvps1"/>
    <w:basedOn w:val="a"/>
    <w:rsid w:val="00AA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A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8">
    <w:name w:val="rvts18"/>
    <w:basedOn w:val="a0"/>
    <w:rsid w:val="00AA26D4"/>
  </w:style>
  <w:style w:type="character" w:customStyle="1" w:styleId="rvts19">
    <w:name w:val="rvts19"/>
    <w:basedOn w:val="a0"/>
    <w:rsid w:val="00AA26D4"/>
  </w:style>
  <w:style w:type="character" w:customStyle="1" w:styleId="rvts20">
    <w:name w:val="rvts20"/>
    <w:basedOn w:val="a0"/>
    <w:rsid w:val="00AA26D4"/>
  </w:style>
  <w:style w:type="character" w:styleId="a4">
    <w:name w:val="Hyperlink"/>
    <w:basedOn w:val="a0"/>
    <w:uiPriority w:val="99"/>
    <w:semiHidden/>
    <w:unhideWhenUsed/>
    <w:rsid w:val="00AA26D4"/>
    <w:rPr>
      <w:color w:val="0000FF"/>
      <w:u w:val="single"/>
    </w:rPr>
  </w:style>
  <w:style w:type="character" w:customStyle="1" w:styleId="rvts22">
    <w:name w:val="rvts22"/>
    <w:basedOn w:val="a0"/>
    <w:rsid w:val="00AA26D4"/>
  </w:style>
  <w:style w:type="character" w:customStyle="1" w:styleId="rvts23">
    <w:name w:val="rvts23"/>
    <w:basedOn w:val="a0"/>
    <w:rsid w:val="00AA26D4"/>
  </w:style>
  <w:style w:type="character" w:customStyle="1" w:styleId="rvts24">
    <w:name w:val="rvts24"/>
    <w:basedOn w:val="a0"/>
    <w:rsid w:val="00AA26D4"/>
  </w:style>
  <w:style w:type="character" w:customStyle="1" w:styleId="rvts25">
    <w:name w:val="rvts25"/>
    <w:basedOn w:val="a0"/>
    <w:rsid w:val="00AA26D4"/>
  </w:style>
  <w:style w:type="paragraph" w:customStyle="1" w:styleId="rvps3">
    <w:name w:val="rvps3"/>
    <w:basedOn w:val="a"/>
    <w:rsid w:val="00AA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4">
    <w:name w:val="rvps4"/>
    <w:basedOn w:val="a"/>
    <w:rsid w:val="00AA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5">
    <w:name w:val="rvps5"/>
    <w:basedOn w:val="a"/>
    <w:rsid w:val="00AA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6">
    <w:name w:val="rvts26"/>
    <w:basedOn w:val="a0"/>
    <w:rsid w:val="00AA26D4"/>
  </w:style>
  <w:style w:type="character" w:customStyle="1" w:styleId="rvts27">
    <w:name w:val="rvts27"/>
    <w:basedOn w:val="a0"/>
    <w:rsid w:val="00AA26D4"/>
  </w:style>
  <w:style w:type="character" w:customStyle="1" w:styleId="rvts28">
    <w:name w:val="rvts28"/>
    <w:basedOn w:val="a0"/>
    <w:rsid w:val="00AA26D4"/>
  </w:style>
  <w:style w:type="character" w:customStyle="1" w:styleId="rvts30">
    <w:name w:val="rvts30"/>
    <w:basedOn w:val="a0"/>
    <w:rsid w:val="00AA26D4"/>
  </w:style>
  <w:style w:type="character" w:customStyle="1" w:styleId="rvts32">
    <w:name w:val="rvts32"/>
    <w:basedOn w:val="a0"/>
    <w:rsid w:val="00AA2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ligazakon.ua/l_doc2.nsf/link1/an_958/ed_2021_12_15/pravo1/T012341.html?pravo=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751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Prosecutor</dc:creator>
  <cp:keywords/>
  <dc:description/>
  <cp:lastModifiedBy>Prosecutor</cp:lastModifiedBy>
  <cp:revision>5</cp:revision>
  <cp:lastPrinted>2025-08-26T13:43:00Z</cp:lastPrinted>
  <dcterms:created xsi:type="dcterms:W3CDTF">2025-08-26T13:41:00Z</dcterms:created>
  <dcterms:modified xsi:type="dcterms:W3CDTF">2025-10-15T11:35:00Z</dcterms:modified>
</cp:coreProperties>
</file>