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24104EF4" w:rsidR="00AA41B3" w:rsidRPr="00782232" w:rsidRDefault="00686B11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державної служби категорії «</w:t>
      </w:r>
      <w:r w:rsidR="008D4C4F">
        <w:rPr>
          <w:rFonts w:ascii="Times New Roman" w:hAnsi="Times New Roman" w:cs="Times New Roman"/>
          <w:b/>
        </w:rPr>
        <w:t>Б</w:t>
      </w:r>
      <w:r w:rsidR="00AA41B3" w:rsidRPr="00782232">
        <w:rPr>
          <w:rFonts w:ascii="Times New Roman" w:hAnsi="Times New Roman" w:cs="Times New Roman"/>
          <w:b/>
        </w:rPr>
        <w:t>» -</w:t>
      </w:r>
    </w:p>
    <w:p w14:paraId="6D197CEA" w14:textId="1D198ABC" w:rsidR="007C0F82" w:rsidRDefault="008D4C4F" w:rsidP="001330BA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начальника</w:t>
      </w:r>
      <w:r w:rsidR="00463334" w:rsidRPr="00463334">
        <w:rPr>
          <w:rFonts w:ascii="Times New Roman" w:hAnsi="Times New Roman" w:cs="Times New Roman"/>
          <w:b/>
          <w:szCs w:val="28"/>
        </w:rPr>
        <w:t xml:space="preserve"> </w:t>
      </w:r>
      <w:r w:rsidR="00172A12" w:rsidRPr="00172A12">
        <w:rPr>
          <w:rFonts w:ascii="Times New Roman" w:hAnsi="Times New Roman" w:cs="Times New Roman"/>
          <w:b/>
          <w:szCs w:val="28"/>
        </w:rPr>
        <w:t>відділу інформаційної політики</w:t>
      </w:r>
      <w:r w:rsidR="00172A12">
        <w:rPr>
          <w:rFonts w:ascii="Times New Roman" w:hAnsi="Times New Roman" w:cs="Times New Roman"/>
          <w:b/>
          <w:szCs w:val="28"/>
        </w:rPr>
        <w:t xml:space="preserve"> </w:t>
      </w:r>
      <w:r w:rsidR="00A0682F">
        <w:rPr>
          <w:rFonts w:ascii="Times New Roman" w:hAnsi="Times New Roman" w:cs="Times New Roman"/>
          <w:b/>
          <w:szCs w:val="28"/>
        </w:rPr>
        <w:t>Луганської</w:t>
      </w:r>
      <w:r w:rsidR="00463334" w:rsidRPr="00463334">
        <w:rPr>
          <w:rFonts w:ascii="Times New Roman" w:hAnsi="Times New Roman" w:cs="Times New Roman"/>
          <w:b/>
          <w:szCs w:val="28"/>
        </w:rPr>
        <w:t xml:space="preserve"> обласної прокуратури</w:t>
      </w:r>
    </w:p>
    <w:p w14:paraId="05DA0935" w14:textId="77777777" w:rsidR="00463334" w:rsidRPr="00463334" w:rsidRDefault="00463334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AB7833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AB7833" w:rsidRPr="00782232" w:rsidRDefault="00AB7833" w:rsidP="00AB7833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1264244" w14:textId="6654F62D" w:rsidR="00FB3CC1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0F5B" w:rsidRPr="00990F5B">
              <w:rPr>
                <w:rFonts w:ascii="Times New Roman" w:hAnsi="Times New Roman" w:cs="Times New Roman"/>
              </w:rPr>
              <w:t>здійснює загальне керівництво діяльністю</w:t>
            </w:r>
            <w:r w:rsidR="00990F5B">
              <w:rPr>
                <w:rFonts w:ascii="Times New Roman" w:hAnsi="Times New Roman" w:cs="Times New Roman"/>
              </w:rPr>
              <w:t xml:space="preserve"> відділу</w:t>
            </w:r>
            <w:r w:rsidR="00990F5B" w:rsidRPr="00990F5B">
              <w:rPr>
                <w:rFonts w:ascii="Times New Roman" w:hAnsi="Times New Roman" w:cs="Times New Roman"/>
              </w:rPr>
              <w:t>, організовує, спрямовує, координує і контролює роботу підпорядкованих працівників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4C455947" w14:textId="155ADCD6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0F5B" w:rsidRPr="00990F5B">
              <w:rPr>
                <w:rFonts w:ascii="Times New Roman" w:hAnsi="Times New Roman" w:cs="Times New Roman"/>
              </w:rPr>
              <w:t>у межах компетенції розглядає документи, доручає працівникам їх опрацювання та вирішення, підписує, затверджує та візує службову документацію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1B7EE25F" w14:textId="6418BEA7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0F5B" w:rsidRPr="00990F5B">
              <w:rPr>
                <w:rFonts w:ascii="Times New Roman" w:hAnsi="Times New Roman" w:cs="Times New Roman"/>
              </w:rPr>
              <w:t xml:space="preserve">організовує та забезпечує виконання наказів, завдань та службових доручень керівництва </w:t>
            </w:r>
            <w:r w:rsidR="00990F5B">
              <w:rPr>
                <w:rFonts w:ascii="Times New Roman" w:hAnsi="Times New Roman" w:cs="Times New Roman"/>
              </w:rPr>
              <w:t xml:space="preserve">Луганської обласної </w:t>
            </w:r>
            <w:r w:rsidR="00990F5B" w:rsidRPr="00990F5B">
              <w:rPr>
                <w:rFonts w:ascii="Times New Roman" w:hAnsi="Times New Roman" w:cs="Times New Roman"/>
              </w:rPr>
              <w:t xml:space="preserve"> прокурора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6DBF075D" w14:textId="09D8B28D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1E16" w:rsidRPr="00481E16">
              <w:rPr>
                <w:rFonts w:ascii="Times New Roman" w:hAnsi="Times New Roman" w:cs="Times New Roman"/>
              </w:rPr>
              <w:t xml:space="preserve">організовує роботу </w:t>
            </w:r>
            <w:r w:rsidR="00481E16">
              <w:rPr>
                <w:rFonts w:ascii="Times New Roman" w:hAnsi="Times New Roman" w:cs="Times New Roman"/>
              </w:rPr>
              <w:t>відділу</w:t>
            </w:r>
            <w:r w:rsidR="00481E16" w:rsidRPr="00481E16">
              <w:rPr>
                <w:rFonts w:ascii="Times New Roman" w:hAnsi="Times New Roman" w:cs="Times New Roman"/>
              </w:rPr>
              <w:t xml:space="preserve"> з висвітлення результатів діяльності прокуратури шляхом підготовки пресрелізів, інших інформаційних матеріалів для розміщення на офіційному вебсайті</w:t>
            </w:r>
            <w:r w:rsidR="00F525B5">
              <w:rPr>
                <w:rFonts w:ascii="Times New Roman" w:hAnsi="Times New Roman" w:cs="Times New Roman"/>
              </w:rPr>
              <w:t>,</w:t>
            </w:r>
            <w:r w:rsidR="00481E16" w:rsidRPr="00481E16">
              <w:rPr>
                <w:rFonts w:ascii="Times New Roman" w:hAnsi="Times New Roman" w:cs="Times New Roman"/>
              </w:rPr>
              <w:t xml:space="preserve"> ЗМІ</w:t>
            </w:r>
            <w:r w:rsidR="00F525B5">
              <w:rPr>
                <w:rFonts w:ascii="Times New Roman" w:hAnsi="Times New Roman" w:cs="Times New Roman"/>
              </w:rPr>
              <w:t xml:space="preserve"> та соціальних мережах,</w:t>
            </w:r>
            <w:r w:rsidR="00481E16" w:rsidRPr="00481E16">
              <w:rPr>
                <w:rFonts w:ascii="Times New Roman" w:hAnsi="Times New Roman" w:cs="Times New Roman"/>
              </w:rPr>
              <w:t xml:space="preserve"> погоджує їхній зміст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6F2AC83C" w14:textId="7E64D6DC" w:rsidR="00481E16" w:rsidRDefault="00481E16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27535">
              <w:rPr>
                <w:rFonts w:ascii="Times New Roman" w:hAnsi="Times New Roman" w:cs="Times New Roman"/>
              </w:rPr>
              <w:t xml:space="preserve"> </w:t>
            </w:r>
            <w:r w:rsidRPr="00481E16">
              <w:rPr>
                <w:rFonts w:ascii="Times New Roman" w:hAnsi="Times New Roman" w:cs="Times New Roman"/>
              </w:rPr>
              <w:t xml:space="preserve">організовує підготовку та проведення заходів медійного характеру (пресконференцій, виступів, брифінгів, коментарів, теле- і радіоефірів, інтерв’ю тощо) за участі керівництва та інших працівників </w:t>
            </w:r>
            <w:r>
              <w:rPr>
                <w:rFonts w:ascii="Times New Roman" w:hAnsi="Times New Roman" w:cs="Times New Roman"/>
              </w:rPr>
              <w:t>Луганської обласної прокуратури;</w:t>
            </w:r>
          </w:p>
          <w:p w14:paraId="7D93C242" w14:textId="68E183CC" w:rsidR="00D27535" w:rsidRDefault="00D27535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7535">
              <w:rPr>
                <w:rFonts w:ascii="Times New Roman" w:hAnsi="Times New Roman" w:cs="Times New Roman"/>
              </w:rPr>
              <w:t>організовує системний моніторинг, аналіз публікацій та виступів у ЗМІ, що містять повідомлення про злочини, інші порушення законів, які набули суспільного значення та резонансу, критичних публікацій про діяльність органів прокуратури, а також підготовку інформацій щодо спростування або інформування суспільства про вжиті заходи реагування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DA404EF" w14:textId="73BCE4F9" w:rsidR="00D27535" w:rsidRDefault="00DA4F89" w:rsidP="00D27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27535" w:rsidRPr="00D27535">
              <w:rPr>
                <w:rFonts w:ascii="Times New Roman" w:hAnsi="Times New Roman" w:cs="Times New Roman"/>
              </w:rPr>
              <w:t>забезпечує контроль за належним, своєчасним та якісним інформаційним наповненням офіційного вебсайту Луганської обласної прокуратури, а також офіційних сторінок обласної прокуратури в соціальних мережах «Facebook», «Telegram» та відеохостингу «YouTube»;</w:t>
            </w:r>
          </w:p>
          <w:p w14:paraId="30A91FF1" w14:textId="1DDFCD29" w:rsidR="00D27535" w:rsidRDefault="00D27535" w:rsidP="00D275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27535">
              <w:rPr>
                <w:rFonts w:ascii="Times New Roman" w:hAnsi="Times New Roman" w:cs="Times New Roman"/>
              </w:rPr>
              <w:t xml:space="preserve">за дорученням керівництва </w:t>
            </w:r>
            <w:r>
              <w:rPr>
                <w:rFonts w:ascii="Times New Roman" w:hAnsi="Times New Roman" w:cs="Times New Roman"/>
              </w:rPr>
              <w:t xml:space="preserve">обласної прокуратури </w:t>
            </w:r>
            <w:r w:rsidRPr="00D27535">
              <w:rPr>
                <w:rFonts w:ascii="Times New Roman" w:hAnsi="Times New Roman" w:cs="Times New Roman"/>
              </w:rPr>
              <w:t>надає у межах компетенції коментарі ЗМІ з актуальних та резонансних питань;</w:t>
            </w:r>
          </w:p>
          <w:p w14:paraId="7A8E7F83" w14:textId="39D3728C" w:rsidR="0054409C" w:rsidRPr="0054409C" w:rsidRDefault="0054409C" w:rsidP="005440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409C">
              <w:rPr>
                <w:rFonts w:ascii="Times New Roman" w:hAnsi="Times New Roman" w:cs="Times New Roman"/>
              </w:rPr>
              <w:t>здійсню</w:t>
            </w:r>
            <w:r>
              <w:rPr>
                <w:rFonts w:ascii="Times New Roman" w:hAnsi="Times New Roman" w:cs="Times New Roman"/>
              </w:rPr>
              <w:t>є</w:t>
            </w:r>
            <w:r w:rsidRPr="0054409C">
              <w:rPr>
                <w:rFonts w:ascii="Times New Roman" w:hAnsi="Times New Roman" w:cs="Times New Roman"/>
              </w:rPr>
              <w:t xml:space="preserve"> особистий прийом, організовую</w:t>
            </w:r>
            <w:r w:rsidR="00F525B5">
              <w:rPr>
                <w:rFonts w:ascii="Times New Roman" w:hAnsi="Times New Roman" w:cs="Times New Roman"/>
              </w:rPr>
              <w:t>є</w:t>
            </w:r>
            <w:r w:rsidRPr="0054409C">
              <w:rPr>
                <w:rFonts w:ascii="Times New Roman" w:hAnsi="Times New Roman" w:cs="Times New Roman"/>
              </w:rPr>
              <w:t xml:space="preserve"> розгляд запитів ЗМІ, звернень громадян і юридичних осіб, запитів та звернень народних депутатів України з питань, що належать до компетенції відділ</w:t>
            </w:r>
            <w:r>
              <w:rPr>
                <w:rFonts w:ascii="Times New Roman" w:hAnsi="Times New Roman" w:cs="Times New Roman"/>
              </w:rPr>
              <w:t>у</w:t>
            </w:r>
            <w:r w:rsidRPr="0054409C">
              <w:rPr>
                <w:rFonts w:ascii="Times New Roman" w:hAnsi="Times New Roman" w:cs="Times New Roman"/>
              </w:rPr>
              <w:t>;</w:t>
            </w:r>
          </w:p>
          <w:p w14:paraId="34FBFCDE" w14:textId="280581BD" w:rsidR="0054409C" w:rsidRDefault="0054409C" w:rsidP="0054409C">
            <w:pPr>
              <w:jc w:val="both"/>
              <w:rPr>
                <w:rFonts w:ascii="Times New Roman" w:hAnsi="Times New Roman" w:cs="Times New Roman"/>
              </w:rPr>
            </w:pPr>
            <w:r w:rsidRPr="0054409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409C">
              <w:rPr>
                <w:rFonts w:ascii="Times New Roman" w:hAnsi="Times New Roman" w:cs="Times New Roman"/>
              </w:rPr>
              <w:t>організову</w:t>
            </w:r>
            <w:r>
              <w:rPr>
                <w:rFonts w:ascii="Times New Roman" w:hAnsi="Times New Roman" w:cs="Times New Roman"/>
              </w:rPr>
              <w:t>є</w:t>
            </w:r>
            <w:r w:rsidRPr="0054409C">
              <w:rPr>
                <w:rFonts w:ascii="Times New Roman" w:hAnsi="Times New Roman" w:cs="Times New Roman"/>
              </w:rPr>
              <w:t xml:space="preserve"> розгляд запитів на публічну інформацію з питань, що належать до компетенції відділ</w:t>
            </w:r>
            <w:r>
              <w:rPr>
                <w:rFonts w:ascii="Times New Roman" w:hAnsi="Times New Roman" w:cs="Times New Roman"/>
              </w:rPr>
              <w:t>у</w:t>
            </w:r>
            <w:r w:rsidRPr="0054409C">
              <w:rPr>
                <w:rFonts w:ascii="Times New Roman" w:hAnsi="Times New Roman" w:cs="Times New Roman"/>
              </w:rPr>
              <w:t>;</w:t>
            </w:r>
          </w:p>
          <w:p w14:paraId="44B8D3ED" w14:textId="57433F41" w:rsidR="002A5101" w:rsidRPr="002A5101" w:rsidRDefault="00087940" w:rsidP="002A5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2A5101" w:rsidRPr="002A5101">
              <w:rPr>
                <w:rFonts w:ascii="Times New Roman" w:hAnsi="Times New Roman" w:cs="Times New Roman"/>
              </w:rPr>
              <w:t xml:space="preserve">організовує ведення первинного обліку роботи, своєчасне, повне й об’єктивне внесення відомостей до інформаційно-аналітичної системи «Облік та статистика органів прокуратури» (далі – ІАС «ОСОП»), перевіряє достовірність відповідних даних, складає та підписує статистичну звітність про роботу </w:t>
            </w:r>
            <w:r w:rsidR="009006D1">
              <w:rPr>
                <w:rFonts w:ascii="Times New Roman" w:hAnsi="Times New Roman" w:cs="Times New Roman"/>
              </w:rPr>
              <w:t>відділу</w:t>
            </w:r>
            <w:r w:rsidR="002A5101" w:rsidRPr="002A5101">
              <w:rPr>
                <w:rFonts w:ascii="Times New Roman" w:hAnsi="Times New Roman" w:cs="Times New Roman"/>
              </w:rPr>
              <w:t xml:space="preserve">; </w:t>
            </w:r>
          </w:p>
          <w:p w14:paraId="5DA37D7E" w14:textId="5133377C" w:rsidR="002A5101" w:rsidRDefault="002A5101" w:rsidP="002A5101">
            <w:pPr>
              <w:jc w:val="both"/>
              <w:rPr>
                <w:rFonts w:ascii="Times New Roman" w:hAnsi="Times New Roman" w:cs="Times New Roman"/>
              </w:rPr>
            </w:pPr>
            <w:r w:rsidRPr="002A5101">
              <w:rPr>
                <w:rFonts w:ascii="Times New Roman" w:hAnsi="Times New Roman" w:cs="Times New Roman"/>
              </w:rPr>
              <w:t>-</w:t>
            </w:r>
            <w:r w:rsidR="00522323">
              <w:rPr>
                <w:rFonts w:ascii="Times New Roman" w:hAnsi="Times New Roman" w:cs="Times New Roman"/>
              </w:rPr>
              <w:t xml:space="preserve"> </w:t>
            </w:r>
            <w:r w:rsidRPr="002A5101">
              <w:rPr>
                <w:rFonts w:ascii="Times New Roman" w:hAnsi="Times New Roman" w:cs="Times New Roman"/>
              </w:rPr>
              <w:t xml:space="preserve">здійснює оцінювання результатів службової діяльності державних службовців </w:t>
            </w:r>
            <w:r>
              <w:rPr>
                <w:rFonts w:ascii="Times New Roman" w:hAnsi="Times New Roman" w:cs="Times New Roman"/>
              </w:rPr>
              <w:t>відділу</w:t>
            </w:r>
            <w:r w:rsidRPr="002A5101">
              <w:rPr>
                <w:rFonts w:ascii="Times New Roman" w:hAnsi="Times New Roman" w:cs="Times New Roman"/>
              </w:rPr>
              <w:t xml:space="preserve">, затверджує індивідуальні </w:t>
            </w:r>
            <w:r w:rsidRPr="002A5101">
              <w:rPr>
                <w:rFonts w:ascii="Times New Roman" w:hAnsi="Times New Roman" w:cs="Times New Roman"/>
              </w:rPr>
              <w:lastRenderedPageBreak/>
              <w:t>програми підвищення рівня їхньої професійної компетентності;</w:t>
            </w:r>
          </w:p>
          <w:p w14:paraId="400BD493" w14:textId="10246D8D" w:rsidR="00522323" w:rsidRPr="00522323" w:rsidRDefault="00522323" w:rsidP="00522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2323">
              <w:rPr>
                <w:rFonts w:ascii="Times New Roman" w:hAnsi="Times New Roman" w:cs="Times New Roman"/>
              </w:rPr>
              <w:t xml:space="preserve">вносить у встановленому порядку пропозиції щодо призначення, переміщення, звільнення з посад працівників </w:t>
            </w:r>
            <w:r>
              <w:rPr>
                <w:rFonts w:ascii="Times New Roman" w:hAnsi="Times New Roman" w:cs="Times New Roman"/>
              </w:rPr>
              <w:t>відділу</w:t>
            </w:r>
            <w:r w:rsidRPr="00522323">
              <w:rPr>
                <w:rFonts w:ascii="Times New Roman" w:hAnsi="Times New Roman" w:cs="Times New Roman"/>
              </w:rPr>
              <w:t>, їх заохочення та притягнення до дисциплінарної відповідальності;</w:t>
            </w:r>
          </w:p>
          <w:p w14:paraId="56BB78C3" w14:textId="13E74114" w:rsidR="00522323" w:rsidRPr="00522323" w:rsidRDefault="00522323" w:rsidP="00522323">
            <w:pPr>
              <w:jc w:val="both"/>
              <w:rPr>
                <w:rFonts w:ascii="Times New Roman" w:hAnsi="Times New Roman" w:cs="Times New Roman"/>
              </w:rPr>
            </w:pPr>
            <w:r w:rsidRPr="005223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323">
              <w:rPr>
                <w:rFonts w:ascii="Times New Roman" w:hAnsi="Times New Roman" w:cs="Times New Roman"/>
              </w:rPr>
              <w:t>здійснює контроль за дотриманням підпорядкованими працівниками службової та трудової дисципліни, вживає заходів щодо створення належних умов праці;</w:t>
            </w:r>
          </w:p>
          <w:p w14:paraId="7114AB47" w14:textId="0985E852" w:rsidR="00522323" w:rsidRPr="00522323" w:rsidRDefault="00522323" w:rsidP="00522323">
            <w:pPr>
              <w:jc w:val="both"/>
              <w:rPr>
                <w:rFonts w:ascii="Times New Roman" w:hAnsi="Times New Roman" w:cs="Times New Roman"/>
              </w:rPr>
            </w:pPr>
            <w:r w:rsidRPr="00522323">
              <w:rPr>
                <w:rFonts w:ascii="Times New Roman" w:hAnsi="Times New Roman" w:cs="Times New Roman"/>
              </w:rPr>
              <w:t xml:space="preserve">- організовує та контролює стан ведення діловодства </w:t>
            </w:r>
            <w:r w:rsidR="00F525B5">
              <w:rPr>
                <w:rFonts w:ascii="Times New Roman" w:hAnsi="Times New Roman" w:cs="Times New Roman"/>
              </w:rPr>
              <w:t>у</w:t>
            </w:r>
            <w:r w:rsidRPr="005223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відділі</w:t>
            </w:r>
            <w:r w:rsidRPr="00522323">
              <w:rPr>
                <w:rFonts w:ascii="Times New Roman" w:hAnsi="Times New Roman" w:cs="Times New Roman"/>
              </w:rPr>
              <w:t>;</w:t>
            </w:r>
          </w:p>
          <w:p w14:paraId="65F3D9C4" w14:textId="06ED6B74" w:rsidR="00820A7F" w:rsidRPr="00B163E3" w:rsidRDefault="00B163E3" w:rsidP="005223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F232F">
              <w:rPr>
                <w:rFonts w:ascii="Times New Roman" w:hAnsi="Times New Roman" w:cs="Times New Roman"/>
              </w:rPr>
              <w:t>здійсн</w:t>
            </w:r>
            <w:r w:rsidR="00F525B5">
              <w:rPr>
                <w:rFonts w:ascii="Times New Roman" w:hAnsi="Times New Roman" w:cs="Times New Roman"/>
              </w:rPr>
              <w:t>ює</w:t>
            </w:r>
            <w:r w:rsidR="003F232F" w:rsidRPr="003F232F">
              <w:rPr>
                <w:rFonts w:ascii="Times New Roman" w:hAnsi="Times New Roman" w:cs="Times New Roman"/>
              </w:rPr>
              <w:t xml:space="preserve"> інш</w:t>
            </w:r>
            <w:r w:rsidR="00F525B5">
              <w:rPr>
                <w:rFonts w:ascii="Times New Roman" w:hAnsi="Times New Roman" w:cs="Times New Roman"/>
              </w:rPr>
              <w:t>і</w:t>
            </w:r>
            <w:r w:rsidR="003F232F" w:rsidRPr="003F232F">
              <w:rPr>
                <w:rFonts w:ascii="Times New Roman" w:hAnsi="Times New Roman" w:cs="Times New Roman"/>
              </w:rPr>
              <w:t xml:space="preserve"> функці</w:t>
            </w:r>
            <w:r w:rsidR="00F525B5">
              <w:rPr>
                <w:rFonts w:ascii="Times New Roman" w:hAnsi="Times New Roman" w:cs="Times New Roman"/>
              </w:rPr>
              <w:t>ї</w:t>
            </w:r>
            <w:r w:rsidR="003F232F" w:rsidRPr="003F232F">
              <w:rPr>
                <w:rFonts w:ascii="Times New Roman" w:hAnsi="Times New Roman" w:cs="Times New Roman"/>
              </w:rPr>
              <w:t>, що стосуються інформаційної політики в органах</w:t>
            </w:r>
            <w:r w:rsidR="003F232F">
              <w:rPr>
                <w:rFonts w:ascii="Times New Roman" w:hAnsi="Times New Roman" w:cs="Times New Roman"/>
              </w:rPr>
              <w:t xml:space="preserve"> </w:t>
            </w:r>
            <w:r w:rsidR="003F232F" w:rsidRPr="003F232F">
              <w:rPr>
                <w:rFonts w:ascii="Times New Roman" w:hAnsi="Times New Roman" w:cs="Times New Roman"/>
              </w:rPr>
              <w:t>прокуратури, згідно з чинним законодавством України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77777777" w:rsidR="00D35788" w:rsidRPr="003070AB" w:rsidRDefault="0076270F" w:rsidP="00871E86">
            <w:pPr>
              <w:jc w:val="both"/>
              <w:rPr>
                <w:rFonts w:ascii="Times New Roman" w:hAnsi="Times New Roman" w:cs="Times New Roman"/>
              </w:rPr>
            </w:pPr>
            <w:r w:rsidRPr="003070AB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3070AB">
              <w:rPr>
                <w:rFonts w:ascii="Times New Roman" w:hAnsi="Times New Roman" w:cs="Times New Roman"/>
              </w:rPr>
              <w:br/>
              <w:t>премії та компенсації відповідно до стат</w:t>
            </w:r>
            <w:r w:rsidR="00A07621" w:rsidRPr="003070AB">
              <w:rPr>
                <w:rFonts w:ascii="Times New Roman" w:hAnsi="Times New Roman" w:cs="Times New Roman"/>
              </w:rPr>
              <w:t>ей 50-</w:t>
            </w:r>
            <w:r w:rsidRPr="003070AB">
              <w:rPr>
                <w:rFonts w:ascii="Times New Roman" w:hAnsi="Times New Roman" w:cs="Times New Roman"/>
              </w:rPr>
              <w:t>52 Закону України «Про державну службу</w:t>
            </w:r>
            <w:r w:rsidR="00A07621" w:rsidRPr="003070AB">
              <w:rPr>
                <w:rFonts w:ascii="Times New Roman" w:hAnsi="Times New Roman" w:cs="Times New Roman"/>
              </w:rPr>
              <w:t xml:space="preserve"> та </w:t>
            </w:r>
            <w:r w:rsidRPr="003070AB">
              <w:rPr>
                <w:rFonts w:ascii="Times New Roman" w:hAnsi="Times New Roman" w:cs="Times New Roman"/>
              </w:rPr>
              <w:t>постанови Кабінету Міністрів України</w:t>
            </w:r>
            <w:r w:rsidR="00E81FAB">
              <w:rPr>
                <w:rFonts w:ascii="Times New Roman" w:hAnsi="Times New Roman" w:cs="Times New Roman"/>
              </w:rPr>
              <w:t xml:space="preserve"> </w:t>
            </w:r>
            <w:r w:rsidRPr="003070AB">
              <w:rPr>
                <w:rFonts w:ascii="Times New Roman" w:hAnsi="Times New Roman" w:cs="Times New Roman"/>
              </w:rPr>
              <w:t>від 18 січня 2017 року № 15 «Питання оплати праці працівників державних органів» (зі змінами)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6CF8D6E7" w14:textId="77777777" w:rsidR="00463334" w:rsidRDefault="00463334" w:rsidP="00463334">
            <w:pPr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Строк</w:t>
            </w:r>
            <w:r>
              <w:rPr>
                <w:rFonts w:ascii="Times New Roman" w:hAnsi="Times New Roman"/>
              </w:rPr>
              <w:t xml:space="preserve">ово, </w:t>
            </w:r>
            <w:r w:rsidRPr="003832CC">
              <w:rPr>
                <w:rFonts w:ascii="Times New Roman" w:hAnsi="Times New Roman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14:paraId="215947AB" w14:textId="77777777" w:rsidR="00463334" w:rsidRDefault="00463334" w:rsidP="00463334">
            <w:pPr>
              <w:jc w:val="both"/>
              <w:rPr>
                <w:rFonts w:ascii="Times New Roman" w:hAnsi="Times New Roman"/>
              </w:rPr>
            </w:pPr>
          </w:p>
          <w:p w14:paraId="791F2663" w14:textId="77777777" w:rsidR="00D35788" w:rsidRPr="0076270F" w:rsidRDefault="00463334" w:rsidP="004633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6288D5C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11CB5778" w14:textId="6C08E6AE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A0682F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 (за наявності);</w:t>
            </w:r>
          </w:p>
          <w:p w14:paraId="231383C8" w14:textId="4CAC8732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0195B953" w14:textId="738543E2" w:rsidR="00463334" w:rsidRPr="00F525B5" w:rsidRDefault="00F1305F" w:rsidP="00F525B5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 (за наявності).</w:t>
            </w:r>
          </w:p>
          <w:p w14:paraId="7DAA4983" w14:textId="0B5D9379" w:rsidR="007C0F82" w:rsidRPr="00FC26A8" w:rsidRDefault="00F1305F" w:rsidP="00D26988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EA494E">
              <w:rPr>
                <w:rFonts w:ascii="Times New Roman" w:hAnsi="Times New Roman" w:cs="Times New Roman"/>
              </w:rPr>
              <w:lastRenderedPageBreak/>
              <w:t xml:space="preserve">Документи приймаються </w:t>
            </w:r>
            <w:r w:rsidRPr="00EA494E">
              <w:rPr>
                <w:rFonts w:ascii="Times New Roman" w:hAnsi="Times New Roman" w:cs="Times New Roman"/>
                <w:b/>
                <w:bCs/>
              </w:rPr>
              <w:t>д</w:t>
            </w:r>
            <w:r w:rsidR="003F232F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 w:rsidR="00AA48E9">
              <w:rPr>
                <w:rFonts w:ascii="Times New Roman" w:hAnsi="Times New Roman" w:cs="Times New Roman"/>
                <w:b/>
                <w:bCs/>
              </w:rPr>
              <w:t xml:space="preserve">09.00 години </w:t>
            </w:r>
            <w:r w:rsidR="003F232F">
              <w:rPr>
                <w:rFonts w:ascii="Times New Roman" w:hAnsi="Times New Roman" w:cs="Times New Roman"/>
                <w:b/>
                <w:bCs/>
              </w:rPr>
              <w:t>1</w:t>
            </w:r>
            <w:r w:rsidR="00FC26A8">
              <w:rPr>
                <w:rFonts w:ascii="Times New Roman" w:hAnsi="Times New Roman" w:cs="Times New Roman"/>
                <w:b/>
                <w:bCs/>
              </w:rPr>
              <w:t>9</w:t>
            </w:r>
            <w:r w:rsidR="003F23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682F">
              <w:rPr>
                <w:rFonts w:ascii="Times New Roman" w:hAnsi="Times New Roman" w:cs="Times New Roman"/>
                <w:b/>
                <w:bCs/>
              </w:rPr>
              <w:t>січня 2023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року</w:t>
            </w:r>
            <w:r w:rsidRPr="00EA494E">
              <w:rPr>
                <w:rFonts w:ascii="Times New Roman" w:hAnsi="Times New Roman" w:cs="Times New Roman"/>
              </w:rPr>
              <w:t xml:space="preserve"> на </w:t>
            </w:r>
            <w:r w:rsidR="00A07621" w:rsidRPr="00EA494E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Pr="00EA494E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AA48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682F"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EA494E" w:rsidRPr="00EA494E">
              <w:rPr>
                <w:rFonts w:ascii="Times New Roman" w:hAnsi="Times New Roman" w:cs="Times New Roman"/>
              </w:rPr>
              <w:t xml:space="preserve">або </w:t>
            </w:r>
            <w:r w:rsidR="00EA494E" w:rsidRPr="00EA494E">
              <w:rPr>
                <w:rFonts w:ascii="Times New Roman" w:hAnsi="Times New Roman" w:cs="Times New Roman"/>
                <w:b/>
                <w:bCs/>
              </w:rPr>
              <w:t>через скриньку звернень громадян</w:t>
            </w:r>
            <w:r w:rsidR="00EA494E" w:rsidRPr="00EA494E">
              <w:rPr>
                <w:rFonts w:ascii="Times New Roman" w:hAnsi="Times New Roman" w:cs="Times New Roman"/>
              </w:rPr>
              <w:t xml:space="preserve"> в </w:t>
            </w:r>
            <w:r w:rsidR="00A0682F">
              <w:rPr>
                <w:rFonts w:ascii="Times New Roman" w:hAnsi="Times New Roman" w:cs="Times New Roman"/>
              </w:rPr>
              <w:t xml:space="preserve">Луганській </w:t>
            </w:r>
            <w:r w:rsidR="00EA494E" w:rsidRPr="00EA494E">
              <w:rPr>
                <w:rFonts w:ascii="Times New Roman" w:hAnsi="Times New Roman" w:cs="Times New Roman"/>
              </w:rPr>
              <w:t xml:space="preserve">обласній прокуратурі за адресою: </w:t>
            </w:r>
            <w:r w:rsidR="00A0682F" w:rsidRPr="00FC26A8">
              <w:rPr>
                <w:rFonts w:ascii="Times New Roman" w:hAnsi="Times New Roman" w:cs="Times New Roman"/>
                <w:b/>
                <w:bCs/>
              </w:rPr>
              <w:t>вул. Героїв Рятувальників, 19, м. Кам’янське, Дніпропетровської області , 51928</w:t>
            </w: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C26A8" w:rsidRDefault="00A0682F" w:rsidP="00EA494E">
            <w:pPr>
              <w:rPr>
                <w:rFonts w:ascii="Times New Roman" w:hAnsi="Times New Roman" w:cs="Times New Roman"/>
              </w:rPr>
            </w:pPr>
            <w:r w:rsidRPr="00FC26A8">
              <w:rPr>
                <w:rFonts w:ascii="Times New Roman" w:hAnsi="Times New Roman" w:cs="Times New Roman"/>
              </w:rPr>
              <w:t>Шетілова Анастасія Валеріївна</w:t>
            </w:r>
            <w:r w:rsidR="00EA494E" w:rsidRPr="00FC26A8">
              <w:rPr>
                <w:rFonts w:ascii="Times New Roman" w:hAnsi="Times New Roman" w:cs="Times New Roman"/>
              </w:rPr>
              <w:t xml:space="preserve"> </w:t>
            </w:r>
          </w:p>
          <w:p w14:paraId="3E0AE581" w14:textId="3BC0ED63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  <w:r w:rsidRPr="00FC26A8">
              <w:rPr>
                <w:rFonts w:ascii="Times New Roman" w:hAnsi="Times New Roman" w:cs="Times New Roman"/>
              </w:rPr>
              <w:t>+38(0</w:t>
            </w:r>
            <w:r w:rsidR="00FC26A8" w:rsidRPr="00FC26A8">
              <w:rPr>
                <w:rFonts w:ascii="Times New Roman" w:hAnsi="Times New Roman" w:cs="Times New Roman"/>
              </w:rPr>
              <w:t>50</w:t>
            </w:r>
            <w:r w:rsidRPr="00FC26A8">
              <w:rPr>
                <w:rFonts w:ascii="Times New Roman" w:hAnsi="Times New Roman" w:cs="Times New Roman"/>
              </w:rPr>
              <w:t>)-</w:t>
            </w:r>
            <w:r w:rsidR="00FC26A8" w:rsidRPr="00FC26A8">
              <w:rPr>
                <w:rFonts w:ascii="Times New Roman" w:hAnsi="Times New Roman" w:cs="Times New Roman"/>
              </w:rPr>
              <w:t>831-80-93</w:t>
            </w:r>
            <w:r w:rsidRPr="00EA494E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7777777" w:rsidR="00EA494E" w:rsidRPr="00EA494E" w:rsidRDefault="00EA494E" w:rsidP="00EA494E">
            <w:pPr>
              <w:rPr>
                <w:rFonts w:ascii="Times New Roman" w:hAnsi="Times New Roman" w:cs="Times New Roman"/>
              </w:rPr>
            </w:pPr>
          </w:p>
          <w:p w14:paraId="55D03627" w14:textId="008D9200" w:rsidR="00A07621" w:rsidRPr="000F7E02" w:rsidRDefault="00764D9F" w:rsidP="00EA494E">
            <w:pPr>
              <w:rPr>
                <w:rFonts w:ascii="Times New Roman" w:hAnsi="Times New Roman" w:cs="Times New Roman"/>
              </w:rPr>
            </w:pPr>
            <w:hyperlink r:id="rId8" w:history="1">
              <w:r w:rsidR="009006D1" w:rsidRPr="00DD778A">
                <w:rPr>
                  <w:rStyle w:val="ae"/>
                  <w:rFonts w:ascii="Times New Roman" w:hAnsi="Times New Roman" w:cs="Times New Roman"/>
                </w:rPr>
                <w:t>kadry.lug.prokoffice@gmail.com</w:t>
              </w:r>
            </w:hyperlink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322846A0" w:rsidR="002D3B96" w:rsidRPr="00900BCD" w:rsidRDefault="006514A3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 w:rsidRPr="00900BCD"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>
              <w:rPr>
                <w:rFonts w:ascii="Times New Roman" w:hAnsi="Times New Roman" w:cs="Times New Roman"/>
              </w:rPr>
              <w:t>магістра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A3D4F">
              <w:rPr>
                <w:rFonts w:ascii="Times New Roman" w:hAnsi="Times New Roman" w:cs="Times New Roman"/>
                <w:shd w:val="clear" w:color="auto" w:fill="FFFFFF"/>
              </w:rPr>
              <w:t xml:space="preserve">або спеціаліста.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(спеціальність </w:t>
            </w:r>
            <w:r w:rsidR="00087940">
              <w:rPr>
                <w:rFonts w:ascii="Times New Roman" w:hAnsi="Times New Roman" w:cs="Times New Roman"/>
              </w:rPr>
              <w:t xml:space="preserve">«Журналістика», </w:t>
            </w:r>
            <w:r w:rsidR="00087940" w:rsidRPr="009006D1">
              <w:rPr>
                <w:rFonts w:ascii="Times New Roman" w:hAnsi="Times New Roman" w:cs="Times New Roman"/>
              </w:rPr>
              <w:t>«Ф</w:t>
            </w:r>
            <w:r w:rsidR="009006D1" w:rsidRPr="009006D1">
              <w:rPr>
                <w:rFonts w:ascii="Times New Roman" w:hAnsi="Times New Roman" w:cs="Times New Roman"/>
              </w:rPr>
              <w:t>ілологія</w:t>
            </w:r>
            <w:r w:rsidR="00087940" w:rsidRPr="009006D1">
              <w:rPr>
                <w:rFonts w:ascii="Times New Roman" w:hAnsi="Times New Roman" w:cs="Times New Roman"/>
              </w:rPr>
              <w:t>»</w:t>
            </w:r>
            <w:r w:rsidR="009006D1">
              <w:rPr>
                <w:rFonts w:ascii="Times New Roman" w:hAnsi="Times New Roman" w:cs="Times New Roman"/>
              </w:rPr>
              <w:t xml:space="preserve"> «Українська мова та література»</w:t>
            </w:r>
            <w:r w:rsidRPr="009006D1">
              <w:rPr>
                <w:rFonts w:ascii="Times New Roman" w:hAnsi="Times New Roman" w:cs="Times New Roman"/>
              </w:rPr>
              <w:t>)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7B82700A" w:rsidR="00A07621" w:rsidRPr="00900BCD" w:rsidRDefault="0079527B" w:rsidP="00A07621">
            <w:pPr>
              <w:jc w:val="both"/>
              <w:rPr>
                <w:rFonts w:ascii="Times New Roman" w:hAnsi="Times New Roman" w:cs="Times New Roman"/>
              </w:rPr>
            </w:pPr>
            <w:r w:rsidRPr="005A3D4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505BF08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D3B96" w:rsidRPr="00782232" w14:paraId="3CC4FC56" w14:textId="77777777" w:rsidTr="001330BA">
        <w:tc>
          <w:tcPr>
            <w:tcW w:w="675" w:type="dxa"/>
          </w:tcPr>
          <w:p w14:paraId="4565E9B8" w14:textId="3E2ABD1B" w:rsidR="002D3B96" w:rsidRPr="00782232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3B96" w:rsidRPr="0078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1C42490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5BCD0E64" w14:textId="6FA055EA" w:rsidR="002A13A3" w:rsidRDefault="002A13A3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чітке і точне формування мети, цілей і завдань службової діяльності;</w:t>
            </w:r>
          </w:p>
          <w:p w14:paraId="3069E004" w14:textId="3008C728" w:rsid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3B96" w:rsidRPr="00731F4C">
              <w:rPr>
                <w:rFonts w:ascii="Times New Roman" w:eastAsia="Times New Roman" w:hAnsi="Times New Roman" w:cs="Times New Roman"/>
              </w:rPr>
              <w:t>комплексний підхід до виконання завдань, виявлення ризиків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333FEDB" w14:textId="3AF83CA5" w:rsidR="002D3B96" w:rsidRP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3B96" w:rsidRPr="00731F4C">
              <w:rPr>
                <w:rFonts w:ascii="Times New Roman" w:eastAsia="Times New Roman" w:hAnsi="Times New Roman" w:cs="Times New Roman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2D3B96" w:rsidRPr="00782232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4F95680C" w:rsidR="002D3B96" w:rsidRPr="00782232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3B96" w:rsidRPr="0078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6FF0C7FE" w14:textId="77777777" w:rsidR="002D3B96" w:rsidRPr="00C16F98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Самоорганізація та самостійність в роботі</w:t>
            </w:r>
          </w:p>
        </w:tc>
        <w:tc>
          <w:tcPr>
            <w:tcW w:w="6310" w:type="dxa"/>
          </w:tcPr>
          <w:p w14:paraId="1C1D6D2E" w14:textId="33E97A62" w:rsid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3B96" w:rsidRPr="00731F4C">
              <w:rPr>
                <w:rFonts w:ascii="Times New Roman" w:eastAsia="Times New Roman" w:hAnsi="Times New Roman" w:cs="Times New Roman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48D3DC22" w14:textId="77777777" w:rsid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3B96" w:rsidRPr="00731F4C">
              <w:rPr>
                <w:rFonts w:ascii="Times New Roman" w:eastAsia="Times New Roman" w:hAnsi="Times New Roman" w:cs="Times New Roman"/>
              </w:rPr>
              <w:t>здатність до самомотивації (самоуправління)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2E5CA89" w14:textId="5E9FCF88" w:rsidR="002D3B96" w:rsidRP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3B96" w:rsidRPr="00731F4C">
              <w:rPr>
                <w:rFonts w:ascii="Times New Roman" w:eastAsia="Times New Roman" w:hAnsi="Times New Roman" w:cs="Times New Roman"/>
              </w:rPr>
              <w:t xml:space="preserve">вміння самостійно приймати рішення і виконувати завдання у процесі професійної діяльності </w:t>
            </w:r>
          </w:p>
        </w:tc>
      </w:tr>
      <w:tr w:rsidR="002E2BCE" w:rsidRPr="00782232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01BF028F" w:rsidR="002E2BCE" w:rsidRPr="00782232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2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0A7DCAD8" w14:textId="77777777" w:rsidR="002E2BCE" w:rsidRPr="00C16F98" w:rsidRDefault="002E2BCE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47F113D3" w14:textId="77777777" w:rsidR="00731F4C" w:rsidRDefault="00731F4C" w:rsidP="00731F4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E6FFA28" w14:textId="77777777" w:rsidR="00731F4C" w:rsidRDefault="00731F4C" w:rsidP="00731F4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 xml:space="preserve">досвідчений користувач офісного пакету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="002E2BCE" w:rsidRPr="00052F6D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2E2BCE" w:rsidRPr="00052F6D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46DC04F0" w14:textId="2A350E90" w:rsidR="002E2BCE" w:rsidRPr="00731F4C" w:rsidRDefault="00731F4C" w:rsidP="00731F4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2E2BCE" w:rsidRPr="00052F6D">
              <w:rPr>
                <w:rFonts w:ascii="Times New Roman" w:eastAsia="Times New Roman" w:hAnsi="Times New Roman"/>
                <w:lang w:eastAsia="ru-RU"/>
              </w:rPr>
              <w:t>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2D3B96" w:rsidRPr="00782232" w14:paraId="249F8EFF" w14:textId="77777777" w:rsidTr="00871E86">
        <w:trPr>
          <w:trHeight w:val="748"/>
        </w:trPr>
        <w:tc>
          <w:tcPr>
            <w:tcW w:w="675" w:type="dxa"/>
          </w:tcPr>
          <w:p w14:paraId="48942E70" w14:textId="6B261BE3" w:rsidR="002D3B96" w:rsidRPr="00782232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3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</w:tcPr>
          <w:p w14:paraId="77C665B7" w14:textId="77777777" w:rsidR="002D3B96" w:rsidRPr="00C16F98" w:rsidRDefault="002D3B96" w:rsidP="00C36354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C16F98">
              <w:rPr>
                <w:rFonts w:ascii="Times New Roman" w:eastAsia="Times New Roman" w:hAnsi="Times New Roman" w:cs="Times New Roman"/>
              </w:rPr>
              <w:t>Відповідальність</w:t>
            </w:r>
          </w:p>
        </w:tc>
        <w:tc>
          <w:tcPr>
            <w:tcW w:w="6310" w:type="dxa"/>
          </w:tcPr>
          <w:p w14:paraId="1F2E8C8B" w14:textId="07A681EB" w:rsid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3B96" w:rsidRPr="00087940">
              <w:rPr>
                <w:rFonts w:ascii="Times New Roman" w:eastAsia="Times New Roman" w:hAnsi="Times New Roman" w:cs="Times New Roman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6D6FAF34" w14:textId="603FB8EF" w:rsidR="00731F4C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2D3B96" w:rsidRPr="00087940">
              <w:rPr>
                <w:rFonts w:ascii="Times New Roman" w:eastAsia="Times New Roman" w:hAnsi="Times New Roman" w:cs="Times New Roman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0666E3A" w14:textId="766D7573" w:rsidR="002D3B96" w:rsidRPr="00087940" w:rsidRDefault="00731F4C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="002D3B96" w:rsidRPr="00087940">
              <w:rPr>
                <w:rFonts w:ascii="Times New Roman" w:eastAsia="Times New Roman" w:hAnsi="Times New Roman" w:cs="Times New Roman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A13A3" w:rsidRPr="00782232" w14:paraId="054667B1" w14:textId="77777777" w:rsidTr="00871E86">
        <w:trPr>
          <w:trHeight w:val="748"/>
        </w:trPr>
        <w:tc>
          <w:tcPr>
            <w:tcW w:w="675" w:type="dxa"/>
          </w:tcPr>
          <w:p w14:paraId="51DD59A2" w14:textId="79049DCE" w:rsidR="002A13A3" w:rsidRDefault="002A13A3" w:rsidP="00871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55" w:type="dxa"/>
          </w:tcPr>
          <w:p w14:paraId="33C46EF3" w14:textId="722AA4B4" w:rsidR="002A13A3" w:rsidRPr="00C16F98" w:rsidRDefault="002A13A3" w:rsidP="00C36354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Орієнтація на професійний розвиток</w:t>
            </w:r>
          </w:p>
        </w:tc>
        <w:tc>
          <w:tcPr>
            <w:tcW w:w="6310" w:type="dxa"/>
          </w:tcPr>
          <w:p w14:paraId="4B19CE74" w14:textId="2734A846" w:rsidR="002A13A3" w:rsidRDefault="002A13A3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здатність до самовдосконалення в процесі виконання професійної діяльності;</w:t>
            </w:r>
          </w:p>
          <w:p w14:paraId="79612FCC" w14:textId="77777777" w:rsidR="002A13A3" w:rsidRDefault="002A13A3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уміння виявляти і працювати зі своїми сильними і слабкими сторонами, визначати потреби у</w:t>
            </w:r>
            <w:r w:rsidR="006B583B">
              <w:rPr>
                <w:rFonts w:ascii="Times New Roman" w:eastAsia="Times New Roman" w:hAnsi="Times New Roman" w:cs="Times New Roman"/>
              </w:rPr>
              <w:t xml:space="preserve"> професійному розвитку;</w:t>
            </w:r>
          </w:p>
          <w:p w14:paraId="11E1249D" w14:textId="035E47D1" w:rsidR="006B583B" w:rsidRDefault="006B583B" w:rsidP="00731F4C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ініціативність щодо підвищення професійних компетентностей, самовдосконалення, тощо.</w:t>
            </w:r>
          </w:p>
        </w:tc>
      </w:tr>
      <w:tr w:rsidR="0001655E" w:rsidRPr="00782232" w14:paraId="5B37293D" w14:textId="77777777" w:rsidTr="00871E86">
        <w:trPr>
          <w:trHeight w:val="748"/>
        </w:trPr>
        <w:tc>
          <w:tcPr>
            <w:tcW w:w="675" w:type="dxa"/>
          </w:tcPr>
          <w:p w14:paraId="2C18C933" w14:textId="35AFE119" w:rsidR="0001655E" w:rsidRDefault="0001655E" w:rsidP="00016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5" w:type="dxa"/>
          </w:tcPr>
          <w:p w14:paraId="4DEB62C6" w14:textId="62186809" w:rsidR="0001655E" w:rsidRPr="0001655E" w:rsidRDefault="0001655E" w:rsidP="0001655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655E">
              <w:rPr>
                <w:rFonts w:ascii="Times New Roman" w:hAnsi="Times New Roman" w:cs="Times New Roman"/>
                <w:color w:val="auto"/>
              </w:rPr>
              <w:t>Делегування завдань</w:t>
            </w:r>
          </w:p>
        </w:tc>
        <w:tc>
          <w:tcPr>
            <w:tcW w:w="6310" w:type="dxa"/>
          </w:tcPr>
          <w:p w14:paraId="5A391713" w14:textId="5B8EC968" w:rsidR="0001655E" w:rsidRPr="0001655E" w:rsidRDefault="0001655E" w:rsidP="0001655E">
            <w:pPr>
              <w:widowControl/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1655E">
              <w:rPr>
                <w:rFonts w:ascii="Times New Roman" w:hAnsi="Times New Roman" w:cs="Times New Roman"/>
                <w:color w:val="auto"/>
              </w:rPr>
              <w:t>- розуміння алгоритму та процесів, необхідних для виконання завдання, передачі функцій та повноважень;</w:t>
            </w:r>
            <w:r w:rsidRPr="0001655E">
              <w:rPr>
                <w:rFonts w:ascii="Times New Roman" w:hAnsi="Times New Roman" w:cs="Times New Roman"/>
                <w:color w:val="auto"/>
              </w:rPr>
              <w:br/>
              <w:t>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  <w:r w:rsidRPr="0001655E">
              <w:rPr>
                <w:rFonts w:ascii="Times New Roman" w:hAnsi="Times New Roman" w:cs="Times New Roman"/>
                <w:color w:val="auto"/>
              </w:rPr>
              <w:br/>
              <w:t>- здатність здійснювати супровід, моніторинг та контроль делегованих завдань, оцінювати ефективність їх виконання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07621" w:rsidRPr="00782232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782232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782232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07621" w:rsidRPr="00782232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8DA372F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66840C6B" w14:textId="77777777" w:rsidR="00A07621" w:rsidRPr="00900BCD" w:rsidRDefault="00A07621" w:rsidP="00A07621">
            <w:pPr>
              <w:rPr>
                <w:rFonts w:ascii="Times New Roman" w:hAnsi="Times New Roman" w:cs="Times New Roman"/>
                <w:u w:val="single"/>
              </w:rPr>
            </w:pPr>
            <w:r w:rsidRPr="00900BCD">
              <w:rPr>
                <w:rFonts w:ascii="Times New Roman" w:hAnsi="Times New Roman" w:cs="Times New Roman"/>
                <w:u w:val="single"/>
              </w:rPr>
              <w:t>Знання:</w:t>
            </w:r>
          </w:p>
          <w:p w14:paraId="72DD58EF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Конституції України;</w:t>
            </w:r>
          </w:p>
          <w:p w14:paraId="30A9B087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державну службу»;</w:t>
            </w:r>
          </w:p>
          <w:p w14:paraId="78E5ED80" w14:textId="77777777" w:rsidR="00A07621" w:rsidRPr="00900BCD" w:rsidRDefault="00A07621" w:rsidP="00A07621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</w:rPr>
            </w:pPr>
            <w:r w:rsidRPr="00900BCD">
              <w:rPr>
                <w:rFonts w:ascii="Times New Roman" w:eastAsia="Times New Roman" w:hAnsi="Times New Roman" w:cs="Times New Roman"/>
              </w:rPr>
              <w:t>Закону України «Про запобігання корупції» та іншого законодавства.</w:t>
            </w:r>
          </w:p>
        </w:tc>
      </w:tr>
      <w:tr w:rsidR="00C73A9F" w:rsidRPr="00782232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C73A9F" w:rsidRPr="00782232" w:rsidRDefault="00C73A9F" w:rsidP="00C73A9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777777" w:rsidR="00C73A9F" w:rsidRPr="00782232" w:rsidRDefault="00C73A9F" w:rsidP="00C73A9F">
            <w:pPr>
              <w:rPr>
                <w:rFonts w:ascii="Times New Roman" w:hAnsi="Times New Roman" w:cs="Times New Roman"/>
                <w:bCs/>
              </w:rPr>
            </w:pPr>
            <w:r w:rsidRPr="00782232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65DB91DC" w14:textId="77777777" w:rsidR="000F7E02" w:rsidRPr="00052F6D" w:rsidRDefault="000F7E02" w:rsidP="000F7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337787E7" w14:textId="77777777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прокуратуру»;</w:t>
            </w:r>
          </w:p>
          <w:p w14:paraId="0BA580BD" w14:textId="77777777" w:rsidR="000F7E02" w:rsidRPr="00052F6D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звернення громадян»;</w:t>
            </w:r>
          </w:p>
          <w:p w14:paraId="674881A3" w14:textId="77777777" w:rsidR="000F7E02" w:rsidRDefault="000F7E02" w:rsidP="000F7E02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 w:rsidRPr="00052F6D">
              <w:rPr>
                <w:rFonts w:ascii="Times New Roman" w:hAnsi="Times New Roman"/>
              </w:rPr>
              <w:t>- Закону України «Про доступ до публічної інформації»;</w:t>
            </w:r>
          </w:p>
          <w:p w14:paraId="14DA2248" w14:textId="4F61B4D7" w:rsidR="00DE2C4D" w:rsidRDefault="003D2F7F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D3027">
              <w:rPr>
                <w:rFonts w:ascii="Times New Roman" w:hAnsi="Times New Roman"/>
              </w:rPr>
              <w:t>Закону України «Про</w:t>
            </w:r>
            <w:r w:rsidR="00DE2C4D">
              <w:rPr>
                <w:rFonts w:ascii="Times New Roman" w:hAnsi="Times New Roman"/>
              </w:rPr>
              <w:t xml:space="preserve"> </w:t>
            </w:r>
            <w:r w:rsidR="003D3027">
              <w:rPr>
                <w:rFonts w:ascii="Times New Roman" w:hAnsi="Times New Roman"/>
              </w:rPr>
              <w:t>медіа»;</w:t>
            </w:r>
          </w:p>
          <w:p w14:paraId="7059661D" w14:textId="59291534" w:rsidR="003D3027" w:rsidRDefault="00DE2C4D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A29DB">
              <w:rPr>
                <w:rFonts w:ascii="Times New Roman" w:hAnsi="Times New Roman"/>
              </w:rPr>
              <w:t xml:space="preserve">Закону України </w:t>
            </w:r>
            <w:r w:rsidR="009A29DB" w:rsidRPr="009A29DB">
              <w:rPr>
                <w:rFonts w:ascii="Times New Roman" w:hAnsi="Times New Roman"/>
              </w:rPr>
              <w:t>«Про друковані засоби масової інформації (пресу) в Україні»</w:t>
            </w:r>
            <w:r>
              <w:rPr>
                <w:rFonts w:ascii="Times New Roman" w:hAnsi="Times New Roman"/>
              </w:rPr>
              <w:t xml:space="preserve"> </w:t>
            </w:r>
            <w:r w:rsidR="009A29DB">
              <w:rPr>
                <w:rFonts w:ascii="Times New Roman" w:hAnsi="Times New Roman"/>
              </w:rPr>
              <w:t>;</w:t>
            </w:r>
          </w:p>
          <w:p w14:paraId="181F4150" w14:textId="768B4E67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Закону України «</w:t>
            </w:r>
            <w:r w:rsidRPr="009A29DB">
              <w:rPr>
                <w:rFonts w:ascii="Times New Roman" w:hAnsi="Times New Roman"/>
              </w:rPr>
              <w:t>Про телебачення і радіомовлення»</w:t>
            </w:r>
            <w:r>
              <w:rPr>
                <w:rFonts w:ascii="Times New Roman" w:hAnsi="Times New Roman"/>
              </w:rPr>
              <w:t>;</w:t>
            </w:r>
          </w:p>
          <w:p w14:paraId="71D77B91" w14:textId="4ECCCF2D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Закону України </w:t>
            </w:r>
            <w:r w:rsidRPr="009A29DB">
              <w:rPr>
                <w:rFonts w:ascii="Times New Roman" w:hAnsi="Times New Roman"/>
              </w:rPr>
              <w:t>«Про інформаційні агентства»</w:t>
            </w:r>
            <w:r>
              <w:rPr>
                <w:rFonts w:ascii="Times New Roman" w:hAnsi="Times New Roman"/>
              </w:rPr>
              <w:t>;</w:t>
            </w:r>
          </w:p>
          <w:p w14:paraId="594BAA1F" w14:textId="10682CF3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52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Закон України </w:t>
            </w:r>
            <w:r w:rsidRPr="009A29DB">
              <w:rPr>
                <w:rFonts w:ascii="Times New Roman" w:hAnsi="Times New Roman"/>
              </w:rPr>
              <w:t>«Про порядок висвітлення діяльності органів державної влади та органів місцевого самоврядування в Україні засобами масової інформації»</w:t>
            </w:r>
          </w:p>
          <w:p w14:paraId="3A672978" w14:textId="42858794" w:rsidR="009A29DB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Закону України «Про забезпечення функціонування державної мови»;</w:t>
            </w:r>
          </w:p>
          <w:p w14:paraId="52DAEEBB" w14:textId="079125D2" w:rsidR="003D3027" w:rsidRDefault="009A29DB" w:rsidP="003D3027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Кодекс</w:t>
            </w:r>
            <w:r w:rsidR="005B4596">
              <w:rPr>
                <w:rFonts w:ascii="Times New Roman" w:hAnsi="Times New Roman"/>
              </w:rPr>
              <w:t xml:space="preserve"> етики українського журналіста</w:t>
            </w:r>
          </w:p>
          <w:p w14:paraId="3C643E14" w14:textId="5D3FFE21" w:rsidR="00C73A9F" w:rsidRPr="000F7E02" w:rsidRDefault="00F525B5" w:rsidP="00F525B5">
            <w:pPr>
              <w:tabs>
                <w:tab w:val="left" w:pos="4800"/>
              </w:tabs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25B5">
              <w:rPr>
                <w:rFonts w:ascii="Times New Roman" w:hAnsi="Times New Roman"/>
              </w:rPr>
              <w:t>Наказ Генерального прокурора від 11.11.2020 № 520 «Про організацію інформування суспільства щодо діяльності органів прокуратури»</w:t>
            </w:r>
          </w:p>
        </w:tc>
      </w:tr>
      <w:tr w:rsidR="00446B62" w:rsidRPr="00782232" w14:paraId="4AD09644" w14:textId="77777777" w:rsidTr="00446B62">
        <w:trPr>
          <w:trHeight w:val="760"/>
        </w:trPr>
        <w:tc>
          <w:tcPr>
            <w:tcW w:w="675" w:type="dxa"/>
          </w:tcPr>
          <w:p w14:paraId="78EDBBB1" w14:textId="77777777" w:rsidR="00446B62" w:rsidRPr="00782232" w:rsidRDefault="00446B62" w:rsidP="00C7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5346761A" w14:textId="77777777" w:rsidR="00446B62" w:rsidRPr="00782232" w:rsidRDefault="00446B62" w:rsidP="00C73A9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512DA693" w14:textId="77777777" w:rsidR="000F7E02" w:rsidRPr="003730AF" w:rsidRDefault="000F7E02" w:rsidP="000F7E02">
            <w:pPr>
              <w:rPr>
                <w:rFonts w:ascii="Times New Roman" w:hAnsi="Times New Roman" w:cs="Times New Roman"/>
              </w:rPr>
            </w:pPr>
            <w:r w:rsidRPr="003730AF">
              <w:rPr>
                <w:rFonts w:ascii="Times New Roman" w:hAnsi="Times New Roman" w:cs="Times New Roman"/>
                <w:u w:val="single"/>
              </w:rPr>
              <w:t>Знання</w:t>
            </w:r>
            <w:r w:rsidRPr="003730AF">
              <w:rPr>
                <w:rFonts w:ascii="Times New Roman" w:hAnsi="Times New Roman" w:cs="Times New Roman"/>
              </w:rPr>
              <w:t>:</w:t>
            </w:r>
          </w:p>
          <w:p w14:paraId="19AAEC0C" w14:textId="77777777" w:rsidR="00F525B5" w:rsidRDefault="009A29DB" w:rsidP="00F525B5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6" w:right="51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</w:t>
            </w:r>
            <w:r w:rsidRPr="009A29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ідготовка інформаційних та аналітичних матеріалів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 </w:t>
            </w:r>
            <w:r w:rsidRPr="009A29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дотрим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анням</w:t>
            </w:r>
            <w:r w:rsidRPr="009A29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норм літературної української мови та чинного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українського</w:t>
            </w:r>
            <w:r w:rsidRPr="009A29D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правопису</w:t>
            </w:r>
            <w:r w:rsidR="000F7E02" w:rsidRPr="00373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70563AA1" w14:textId="0F0DA621" w:rsidR="000F7E02" w:rsidRPr="00F525B5" w:rsidRDefault="00D84FFE" w:rsidP="00F525B5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6" w:right="51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525B5">
              <w:rPr>
                <w:rFonts w:ascii="Times New Roman" w:hAnsi="Times New Roman" w:cs="Times New Roman"/>
              </w:rPr>
              <w:t>проведення прес-конференцій, брифінгів, прямих ефірів та інформаційних зустрічей</w:t>
            </w:r>
            <w:r w:rsidR="000F7E02" w:rsidRPr="00F525B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;</w:t>
            </w:r>
          </w:p>
          <w:p w14:paraId="018815F8" w14:textId="586789D3" w:rsidR="00F525B5" w:rsidRDefault="00D84FFE" w:rsidP="00F525B5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6" w:right="51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4FF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вміння користуватися спеціалізованими програмами</w:t>
            </w:r>
          </w:p>
          <w:p w14:paraId="171F4A9B" w14:textId="77777777" w:rsidR="00F525B5" w:rsidRDefault="00F525B5" w:rsidP="00F525B5">
            <w:pPr>
              <w:pStyle w:val="a9"/>
              <w:shd w:val="clear" w:color="auto" w:fill="FFFFFF"/>
              <w:tabs>
                <w:tab w:val="left" w:pos="384"/>
              </w:tabs>
              <w:ind w:left="386" w:right="51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14:paraId="7336D6D7" w14:textId="64BA4149" w:rsidR="00446B62" w:rsidRPr="00F525B5" w:rsidRDefault="00F525B5" w:rsidP="00F525B5">
            <w:pPr>
              <w:shd w:val="clear" w:color="auto" w:fill="FFFFFF"/>
              <w:tabs>
                <w:tab w:val="left" w:pos="384"/>
              </w:tabs>
              <w:ind w:left="102" w:right="51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    </w:t>
            </w:r>
            <w:r w:rsidR="00D84FFE" w:rsidRPr="00F525B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для редагування фото та відео;</w:t>
            </w:r>
          </w:p>
          <w:p w14:paraId="474F5DDC" w14:textId="3C9D66EE" w:rsidR="00D84FFE" w:rsidRPr="003D2F7F" w:rsidRDefault="00E54216" w:rsidP="00F525B5">
            <w:pPr>
              <w:pStyle w:val="a9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386" w:right="51" w:hanging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вміння </w:t>
            </w:r>
            <w:r w:rsidRPr="00E5421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</w:tr>
    </w:tbl>
    <w:p w14:paraId="3F218446" w14:textId="77777777" w:rsidR="00AA41B3" w:rsidRPr="00782232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782232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714A2C3" w14:textId="77777777" w:rsidR="00BD7391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DF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DB4C126" w14:textId="1A1CEA8F" w:rsidR="00104190" w:rsidRPr="00C76DF3" w:rsidRDefault="00BD739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C76D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>
        <w:rPr>
          <w:rFonts w:ascii="Times New Roman" w:hAnsi="Times New Roman" w:cs="Times New Roman"/>
          <w:b/>
          <w:sz w:val="28"/>
          <w:szCs w:val="28"/>
        </w:rPr>
        <w:t xml:space="preserve">          Сергій ЧЕРНОВ</w:t>
      </w:r>
    </w:p>
    <w:sectPr w:rsidR="00104190" w:rsidRPr="00C76DF3" w:rsidSect="00F5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4F95" w14:textId="77777777" w:rsidR="00764D9F" w:rsidRDefault="00764D9F" w:rsidP="0076449E">
      <w:r>
        <w:separator/>
      </w:r>
    </w:p>
  </w:endnote>
  <w:endnote w:type="continuationSeparator" w:id="0">
    <w:p w14:paraId="65FD7075" w14:textId="77777777" w:rsidR="00764D9F" w:rsidRDefault="00764D9F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56BA" w14:textId="77777777" w:rsidR="00764D9F" w:rsidRDefault="00764D9F" w:rsidP="0076449E">
      <w:r>
        <w:separator/>
      </w:r>
    </w:p>
  </w:footnote>
  <w:footnote w:type="continuationSeparator" w:id="0">
    <w:p w14:paraId="0E5F203E" w14:textId="77777777" w:rsidR="00764D9F" w:rsidRDefault="00764D9F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6"/>
  </w:num>
  <w:num w:numId="5">
    <w:abstractNumId w:val="23"/>
  </w:num>
  <w:num w:numId="6">
    <w:abstractNumId w:val="22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7"/>
  </w:num>
  <w:num w:numId="12">
    <w:abstractNumId w:val="16"/>
  </w:num>
  <w:num w:numId="13">
    <w:abstractNumId w:val="10"/>
  </w:num>
  <w:num w:numId="14">
    <w:abstractNumId w:val="0"/>
  </w:num>
  <w:num w:numId="15">
    <w:abstractNumId w:val="24"/>
  </w:num>
  <w:num w:numId="16">
    <w:abstractNumId w:val="19"/>
  </w:num>
  <w:num w:numId="17">
    <w:abstractNumId w:val="5"/>
  </w:num>
  <w:num w:numId="18">
    <w:abstractNumId w:val="12"/>
  </w:num>
  <w:num w:numId="19">
    <w:abstractNumId w:val="3"/>
  </w:num>
  <w:num w:numId="20">
    <w:abstractNumId w:val="13"/>
  </w:num>
  <w:num w:numId="21">
    <w:abstractNumId w:val="21"/>
  </w:num>
  <w:num w:numId="22">
    <w:abstractNumId w:val="20"/>
  </w:num>
  <w:num w:numId="23">
    <w:abstractNumId w:val="9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7A55"/>
    <w:rsid w:val="0001655E"/>
    <w:rsid w:val="000302B4"/>
    <w:rsid w:val="00051A7A"/>
    <w:rsid w:val="00077E3F"/>
    <w:rsid w:val="000840D6"/>
    <w:rsid w:val="00087940"/>
    <w:rsid w:val="00096280"/>
    <w:rsid w:val="000B1812"/>
    <w:rsid w:val="000B19C4"/>
    <w:rsid w:val="000B7720"/>
    <w:rsid w:val="000C0087"/>
    <w:rsid w:val="000C4165"/>
    <w:rsid w:val="000F3525"/>
    <w:rsid w:val="000F7E02"/>
    <w:rsid w:val="00104190"/>
    <w:rsid w:val="0013047A"/>
    <w:rsid w:val="001330BA"/>
    <w:rsid w:val="001331CA"/>
    <w:rsid w:val="00137C68"/>
    <w:rsid w:val="00150777"/>
    <w:rsid w:val="00157104"/>
    <w:rsid w:val="00172A12"/>
    <w:rsid w:val="001B141C"/>
    <w:rsid w:val="001C0A4A"/>
    <w:rsid w:val="001F3ADA"/>
    <w:rsid w:val="00232A4F"/>
    <w:rsid w:val="002410F0"/>
    <w:rsid w:val="00281576"/>
    <w:rsid w:val="00294F1A"/>
    <w:rsid w:val="002A13A3"/>
    <w:rsid w:val="002A5101"/>
    <w:rsid w:val="002D3B96"/>
    <w:rsid w:val="002E2BCE"/>
    <w:rsid w:val="002F1654"/>
    <w:rsid w:val="0030356A"/>
    <w:rsid w:val="003070AB"/>
    <w:rsid w:val="00335161"/>
    <w:rsid w:val="003370FC"/>
    <w:rsid w:val="0033753D"/>
    <w:rsid w:val="00351CCE"/>
    <w:rsid w:val="003556DC"/>
    <w:rsid w:val="00356E4B"/>
    <w:rsid w:val="003761BF"/>
    <w:rsid w:val="00390DDC"/>
    <w:rsid w:val="003968CF"/>
    <w:rsid w:val="003D0E00"/>
    <w:rsid w:val="003D2F7F"/>
    <w:rsid w:val="003D3027"/>
    <w:rsid w:val="003E1F8D"/>
    <w:rsid w:val="003F232F"/>
    <w:rsid w:val="003F6054"/>
    <w:rsid w:val="00402E38"/>
    <w:rsid w:val="00415B22"/>
    <w:rsid w:val="004371B5"/>
    <w:rsid w:val="00445CB5"/>
    <w:rsid w:val="00446B62"/>
    <w:rsid w:val="004579FA"/>
    <w:rsid w:val="00463334"/>
    <w:rsid w:val="00463479"/>
    <w:rsid w:val="00481E16"/>
    <w:rsid w:val="004C192A"/>
    <w:rsid w:val="004D0653"/>
    <w:rsid w:val="004D189D"/>
    <w:rsid w:val="004E7ABD"/>
    <w:rsid w:val="004F5E79"/>
    <w:rsid w:val="00516282"/>
    <w:rsid w:val="00522323"/>
    <w:rsid w:val="0054409C"/>
    <w:rsid w:val="00582379"/>
    <w:rsid w:val="00584701"/>
    <w:rsid w:val="00592B14"/>
    <w:rsid w:val="005B4596"/>
    <w:rsid w:val="005D6DC1"/>
    <w:rsid w:val="006033FD"/>
    <w:rsid w:val="00605DD9"/>
    <w:rsid w:val="00615F91"/>
    <w:rsid w:val="00617BC4"/>
    <w:rsid w:val="00622419"/>
    <w:rsid w:val="0062491C"/>
    <w:rsid w:val="006440E9"/>
    <w:rsid w:val="006514A3"/>
    <w:rsid w:val="0065429E"/>
    <w:rsid w:val="00664B95"/>
    <w:rsid w:val="00676E34"/>
    <w:rsid w:val="00686B11"/>
    <w:rsid w:val="006A4B55"/>
    <w:rsid w:val="006A6A31"/>
    <w:rsid w:val="006B23CD"/>
    <w:rsid w:val="006B583B"/>
    <w:rsid w:val="006C4F5B"/>
    <w:rsid w:val="006D6A9D"/>
    <w:rsid w:val="006D7D37"/>
    <w:rsid w:val="006E1939"/>
    <w:rsid w:val="00722C47"/>
    <w:rsid w:val="007241B9"/>
    <w:rsid w:val="00731F4C"/>
    <w:rsid w:val="0075753A"/>
    <w:rsid w:val="0076270F"/>
    <w:rsid w:val="0076449E"/>
    <w:rsid w:val="0076454A"/>
    <w:rsid w:val="00764D9F"/>
    <w:rsid w:val="00765955"/>
    <w:rsid w:val="00776AAE"/>
    <w:rsid w:val="00782232"/>
    <w:rsid w:val="0079527B"/>
    <w:rsid w:val="007A7B22"/>
    <w:rsid w:val="007C0F82"/>
    <w:rsid w:val="007C1549"/>
    <w:rsid w:val="007D218E"/>
    <w:rsid w:val="007D6A6C"/>
    <w:rsid w:val="007E7050"/>
    <w:rsid w:val="007F0B9F"/>
    <w:rsid w:val="00813F91"/>
    <w:rsid w:val="00814879"/>
    <w:rsid w:val="00820A7F"/>
    <w:rsid w:val="008249B5"/>
    <w:rsid w:val="00824C6D"/>
    <w:rsid w:val="008365C1"/>
    <w:rsid w:val="00854966"/>
    <w:rsid w:val="00861E94"/>
    <w:rsid w:val="00871E86"/>
    <w:rsid w:val="008A0A14"/>
    <w:rsid w:val="008A24AC"/>
    <w:rsid w:val="008C11D3"/>
    <w:rsid w:val="008C4B69"/>
    <w:rsid w:val="008D1A35"/>
    <w:rsid w:val="008D4C4F"/>
    <w:rsid w:val="008F0D78"/>
    <w:rsid w:val="008F6C86"/>
    <w:rsid w:val="009006D1"/>
    <w:rsid w:val="00900BCD"/>
    <w:rsid w:val="009023B9"/>
    <w:rsid w:val="0091278B"/>
    <w:rsid w:val="00920D4A"/>
    <w:rsid w:val="00947057"/>
    <w:rsid w:val="00964FC2"/>
    <w:rsid w:val="00974F55"/>
    <w:rsid w:val="00990F5B"/>
    <w:rsid w:val="009A29DB"/>
    <w:rsid w:val="009C5B92"/>
    <w:rsid w:val="009D6E6C"/>
    <w:rsid w:val="00A02DA7"/>
    <w:rsid w:val="00A0682F"/>
    <w:rsid w:val="00A07621"/>
    <w:rsid w:val="00A30157"/>
    <w:rsid w:val="00A400A9"/>
    <w:rsid w:val="00A45012"/>
    <w:rsid w:val="00A46648"/>
    <w:rsid w:val="00A72847"/>
    <w:rsid w:val="00A83F01"/>
    <w:rsid w:val="00A944AC"/>
    <w:rsid w:val="00AA26EE"/>
    <w:rsid w:val="00AA41B3"/>
    <w:rsid w:val="00AA48E9"/>
    <w:rsid w:val="00AA6800"/>
    <w:rsid w:val="00AB7833"/>
    <w:rsid w:val="00AE638F"/>
    <w:rsid w:val="00AF2669"/>
    <w:rsid w:val="00B163E3"/>
    <w:rsid w:val="00B34C0D"/>
    <w:rsid w:val="00B46143"/>
    <w:rsid w:val="00B46564"/>
    <w:rsid w:val="00B90CE9"/>
    <w:rsid w:val="00B96556"/>
    <w:rsid w:val="00BB0612"/>
    <w:rsid w:val="00BB1AE6"/>
    <w:rsid w:val="00BD7391"/>
    <w:rsid w:val="00BE1839"/>
    <w:rsid w:val="00C07E8C"/>
    <w:rsid w:val="00C12903"/>
    <w:rsid w:val="00C16F4D"/>
    <w:rsid w:val="00C24A48"/>
    <w:rsid w:val="00C57DFC"/>
    <w:rsid w:val="00C6077C"/>
    <w:rsid w:val="00C73A9F"/>
    <w:rsid w:val="00C76DF3"/>
    <w:rsid w:val="00C8399E"/>
    <w:rsid w:val="00CC0CF7"/>
    <w:rsid w:val="00CD5700"/>
    <w:rsid w:val="00CD5DD0"/>
    <w:rsid w:val="00CD60A9"/>
    <w:rsid w:val="00D02625"/>
    <w:rsid w:val="00D033C6"/>
    <w:rsid w:val="00D10F68"/>
    <w:rsid w:val="00D24B86"/>
    <w:rsid w:val="00D26988"/>
    <w:rsid w:val="00D27535"/>
    <w:rsid w:val="00D35788"/>
    <w:rsid w:val="00D62F7F"/>
    <w:rsid w:val="00D75979"/>
    <w:rsid w:val="00D82762"/>
    <w:rsid w:val="00D84487"/>
    <w:rsid w:val="00D84FFE"/>
    <w:rsid w:val="00D92AE5"/>
    <w:rsid w:val="00DA4F89"/>
    <w:rsid w:val="00DE2C4D"/>
    <w:rsid w:val="00DE3959"/>
    <w:rsid w:val="00E138B8"/>
    <w:rsid w:val="00E36317"/>
    <w:rsid w:val="00E4243E"/>
    <w:rsid w:val="00E54216"/>
    <w:rsid w:val="00E61B76"/>
    <w:rsid w:val="00E76FF6"/>
    <w:rsid w:val="00E81FAB"/>
    <w:rsid w:val="00E85A23"/>
    <w:rsid w:val="00EA3249"/>
    <w:rsid w:val="00EA494E"/>
    <w:rsid w:val="00F1305F"/>
    <w:rsid w:val="00F525B5"/>
    <w:rsid w:val="00F7364D"/>
    <w:rsid w:val="00FA6E60"/>
    <w:rsid w:val="00FB3CC1"/>
    <w:rsid w:val="00FC26A8"/>
    <w:rsid w:val="00F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  <w:style w:type="character" w:styleId="af">
    <w:name w:val="Unresolved Mention"/>
    <w:basedOn w:val="a0"/>
    <w:uiPriority w:val="99"/>
    <w:semiHidden/>
    <w:unhideWhenUsed/>
    <w:rsid w:val="0090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.lug.prokoffic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6145</Words>
  <Characters>3503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25</cp:revision>
  <cp:lastPrinted>2023-01-16T13:19:00Z</cp:lastPrinted>
  <dcterms:created xsi:type="dcterms:W3CDTF">2023-01-15T10:03:00Z</dcterms:created>
  <dcterms:modified xsi:type="dcterms:W3CDTF">2023-01-16T13:22:00Z</dcterms:modified>
</cp:coreProperties>
</file>